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584B" w14:textId="77777777" w:rsidR="000D4ADD" w:rsidRDefault="000D4ADD" w:rsidP="00CA0445">
      <w:pPr>
        <w:spacing w:after="0" w:line="240" w:lineRule="auto"/>
        <w:jc w:val="center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4AC21A90" w14:textId="2EF434D3" w:rsidR="00123100" w:rsidRPr="00581351" w:rsidRDefault="00123100" w:rsidP="00CA0445">
      <w:pPr>
        <w:spacing w:after="0" w:line="240" w:lineRule="auto"/>
        <w:jc w:val="center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Minutes of September 26, 2025, Budget Committee Meeting (virtual via Zoom)</w:t>
      </w:r>
    </w:p>
    <w:p w14:paraId="6750E099" w14:textId="77777777" w:rsidR="00581351" w:rsidRDefault="00581351" w:rsidP="00CA0445">
      <w:pPr>
        <w:spacing w:after="0" w:line="240" w:lineRule="auto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2AED95A7" w14:textId="77777777" w:rsidR="00CA0445" w:rsidRDefault="00CA0445" w:rsidP="00CA0445">
      <w:pPr>
        <w:spacing w:after="0" w:line="240" w:lineRule="auto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3BC13C0D" w14:textId="484A594E" w:rsidR="00123100" w:rsidRDefault="00123100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Agenda Item 1 – Call to Order and Introduction</w:t>
      </w:r>
    </w:p>
    <w:p w14:paraId="26B28503" w14:textId="77777777" w:rsidR="00CA0445" w:rsidRPr="0058135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3A4A4F4C" w14:textId="17D829EE" w:rsidR="00502108" w:rsidRDefault="00502108" w:rsidP="00CA0445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</w:rPr>
      </w:pPr>
      <w:r w:rsidRPr="00581351">
        <w:rPr>
          <w:rFonts w:ascii="Franklin Gothic Book" w:hAnsi="Franklin Gothic Book" w:cs="Times New Roman"/>
          <w:sz w:val="24"/>
          <w:szCs w:val="24"/>
        </w:rPr>
        <w:t>Clerk Stac</w:t>
      </w:r>
      <w:r w:rsidR="00581351">
        <w:rPr>
          <w:rFonts w:ascii="Franklin Gothic Book" w:hAnsi="Franklin Gothic Book" w:cs="Times New Roman"/>
          <w:sz w:val="24"/>
          <w:szCs w:val="24"/>
        </w:rPr>
        <w:t>y</w:t>
      </w:r>
      <w:r w:rsidRPr="00581351">
        <w:rPr>
          <w:rFonts w:ascii="Franklin Gothic Book" w:hAnsi="Franklin Gothic Book" w:cs="Times New Roman"/>
          <w:sz w:val="24"/>
          <w:szCs w:val="24"/>
        </w:rPr>
        <w:t xml:space="preserve"> Butterfield, Chair of the Budget Committee, called the meeting to order at 10:</w:t>
      </w:r>
      <w:r w:rsidR="009D04D3">
        <w:rPr>
          <w:rFonts w:ascii="Franklin Gothic Book" w:hAnsi="Franklin Gothic Book" w:cs="Times New Roman"/>
          <w:sz w:val="24"/>
          <w:szCs w:val="24"/>
        </w:rPr>
        <w:t>01</w:t>
      </w:r>
      <w:r w:rsidRPr="00581351">
        <w:rPr>
          <w:rFonts w:ascii="Franklin Gothic Book" w:hAnsi="Franklin Gothic Book" w:cs="Times New Roman"/>
          <w:sz w:val="24"/>
          <w:szCs w:val="24"/>
        </w:rPr>
        <w:t xml:space="preserve"> AM.</w:t>
      </w:r>
    </w:p>
    <w:p w14:paraId="58750609" w14:textId="77777777" w:rsidR="00CA0445" w:rsidRPr="00581351" w:rsidRDefault="00CA0445" w:rsidP="00CA0445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</w:rPr>
      </w:pPr>
    </w:p>
    <w:p w14:paraId="5B5EA855" w14:textId="19E4A0A8" w:rsidR="00502108" w:rsidRDefault="00502108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Agenda Item 2 – Roll Call</w:t>
      </w:r>
    </w:p>
    <w:p w14:paraId="5DC504B9" w14:textId="77777777" w:rsidR="00CA0445" w:rsidRPr="0058135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152BF3C1" w14:textId="695B8E46" w:rsidR="00502108" w:rsidRDefault="00502108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581351">
        <w:rPr>
          <w:rFonts w:ascii="Franklin Gothic Book" w:hAnsi="Franklin Gothic Book" w:cs="Times New Roman"/>
          <w:sz w:val="24"/>
          <w:szCs w:val="24"/>
        </w:rPr>
        <w:t>Griffin Kolchakian, CCOC Budget and Communications Director, conducted the roll call</w:t>
      </w:r>
      <w:r w:rsidR="00581351">
        <w:rPr>
          <w:rFonts w:ascii="Franklin Gothic Book" w:hAnsi="Franklin Gothic Book" w:cs="Times New Roman"/>
          <w:sz w:val="24"/>
          <w:szCs w:val="24"/>
        </w:rPr>
        <w:t>.</w:t>
      </w:r>
    </w:p>
    <w:p w14:paraId="2E509FA7" w14:textId="77777777" w:rsidR="003A5746" w:rsidRPr="00581351" w:rsidRDefault="003A5746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505E7904" w14:textId="5D94B221" w:rsidR="00502108" w:rsidRDefault="00502108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581351">
        <w:rPr>
          <w:rFonts w:ascii="Franklin Gothic Book" w:hAnsi="Franklin Gothic Book" w:cs="Times New Roman"/>
          <w:sz w:val="24"/>
          <w:szCs w:val="24"/>
          <w:u w:val="single"/>
        </w:rPr>
        <w:t>Present via Zoom:</w:t>
      </w:r>
      <w:r w:rsidRPr="0058135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BA2237" w:rsidRPr="003A5746">
        <w:rPr>
          <w:rFonts w:ascii="Franklin Gothic Book" w:hAnsi="Franklin Gothic Book" w:cs="Times New Roman"/>
          <w:sz w:val="24"/>
          <w:szCs w:val="24"/>
        </w:rPr>
        <w:t>Chair</w:t>
      </w:r>
      <w:r w:rsidRPr="003A5746">
        <w:rPr>
          <w:rFonts w:ascii="Franklin Gothic Book" w:hAnsi="Franklin Gothic Book" w:cs="Times New Roman"/>
          <w:sz w:val="24"/>
          <w:szCs w:val="24"/>
        </w:rPr>
        <w:t xml:space="preserve"> Stac</w:t>
      </w:r>
      <w:r w:rsidR="00581351" w:rsidRPr="003A5746">
        <w:rPr>
          <w:rFonts w:ascii="Franklin Gothic Book" w:hAnsi="Franklin Gothic Book" w:cs="Times New Roman"/>
          <w:sz w:val="24"/>
          <w:szCs w:val="24"/>
        </w:rPr>
        <w:t>y</w:t>
      </w:r>
      <w:r w:rsidRPr="003A5746">
        <w:rPr>
          <w:rFonts w:ascii="Franklin Gothic Book" w:hAnsi="Franklin Gothic Book" w:cs="Times New Roman"/>
          <w:sz w:val="24"/>
          <w:szCs w:val="24"/>
        </w:rPr>
        <w:t xml:space="preserve"> Butterfield, Clerk Nikki Alvarez-Sowles, </w:t>
      </w:r>
      <w:r w:rsidR="003A5746" w:rsidRPr="003A5746">
        <w:rPr>
          <w:rFonts w:ascii="Franklin Gothic Book" w:hAnsi="Franklin Gothic Book" w:cs="Times New Roman"/>
          <w:sz w:val="24"/>
          <w:szCs w:val="24"/>
        </w:rPr>
        <w:t xml:space="preserve">Clerk Matt Brooks, Clerk Ken Burke, </w:t>
      </w:r>
      <w:r w:rsidRPr="003A5746">
        <w:rPr>
          <w:rFonts w:ascii="Franklin Gothic Book" w:hAnsi="Franklin Gothic Book" w:cs="Times New Roman"/>
          <w:sz w:val="24"/>
          <w:szCs w:val="24"/>
        </w:rPr>
        <w:t>Clerk</w:t>
      </w:r>
      <w:r w:rsidR="00867E08" w:rsidRPr="003A5746">
        <w:rPr>
          <w:rFonts w:ascii="Franklin Gothic Book" w:hAnsi="Franklin Gothic Book" w:cs="Times New Roman"/>
          <w:sz w:val="24"/>
          <w:szCs w:val="24"/>
        </w:rPr>
        <w:t xml:space="preserve"> Mike Caruso,</w:t>
      </w:r>
      <w:r w:rsidRPr="003A5746">
        <w:rPr>
          <w:rFonts w:ascii="Franklin Gothic Book" w:hAnsi="Franklin Gothic Book" w:cs="Times New Roman"/>
          <w:sz w:val="24"/>
          <w:szCs w:val="24"/>
        </w:rPr>
        <w:t xml:space="preserve"> Clerk Nadia Daughtrey, </w:t>
      </w:r>
      <w:r w:rsidR="003A5746" w:rsidRPr="003A5746">
        <w:rPr>
          <w:rFonts w:ascii="Franklin Gothic Book" w:hAnsi="Franklin Gothic Book" w:cs="Times New Roman"/>
          <w:sz w:val="24"/>
          <w:szCs w:val="24"/>
        </w:rPr>
        <w:t xml:space="preserve">Clerk Juan Fernandez-Barquin, </w:t>
      </w:r>
      <w:r w:rsidRPr="003A5746">
        <w:rPr>
          <w:rFonts w:ascii="Franklin Gothic Book" w:hAnsi="Franklin Gothic Book" w:cs="Times New Roman"/>
          <w:sz w:val="24"/>
          <w:szCs w:val="24"/>
        </w:rPr>
        <w:t xml:space="preserve">Clerk Brenda Forman, Clerk Greg Godwin, Clerk Tara Green, </w:t>
      </w:r>
      <w:r w:rsidR="003A5746" w:rsidRPr="003A5746">
        <w:rPr>
          <w:rFonts w:ascii="Franklin Gothic Book" w:hAnsi="Franklin Gothic Book" w:cs="Times New Roman"/>
          <w:sz w:val="24"/>
          <w:szCs w:val="24"/>
        </w:rPr>
        <w:t xml:space="preserve">Clerk Greg James, </w:t>
      </w:r>
      <w:r w:rsidRPr="003A5746">
        <w:rPr>
          <w:rFonts w:ascii="Franklin Gothic Book" w:hAnsi="Franklin Gothic Book" w:cs="Times New Roman"/>
          <w:sz w:val="24"/>
          <w:szCs w:val="24"/>
        </w:rPr>
        <w:t xml:space="preserve">Clerk Crystal Kinzel, </w:t>
      </w:r>
      <w:r w:rsidRPr="006D7A7B">
        <w:rPr>
          <w:rFonts w:ascii="Franklin Gothic Book" w:hAnsi="Franklin Gothic Book" w:cs="Times New Roman"/>
          <w:sz w:val="24"/>
          <w:szCs w:val="24"/>
        </w:rPr>
        <w:t>Clerk Michelle Miller, Clerk Laura Roth, Clerk Clayton Rooks, III</w:t>
      </w:r>
      <w:r w:rsidR="006D7A7B" w:rsidRPr="006D7A7B">
        <w:rPr>
          <w:rFonts w:ascii="Franklin Gothic Book" w:hAnsi="Franklin Gothic Book" w:cs="Times New Roman"/>
          <w:sz w:val="24"/>
          <w:szCs w:val="24"/>
        </w:rPr>
        <w:t xml:space="preserve">, </w:t>
      </w:r>
      <w:r w:rsidR="006D7A7B" w:rsidRPr="006D7A7B">
        <w:rPr>
          <w:rFonts w:ascii="Franklin Gothic Book" w:hAnsi="Franklin Gothic Book" w:cs="Times New Roman"/>
          <w:sz w:val="24"/>
          <w:szCs w:val="24"/>
        </w:rPr>
        <w:t>Clerk Tiffany Moore Russell</w:t>
      </w:r>
      <w:r w:rsidRPr="006D7A7B">
        <w:rPr>
          <w:rFonts w:ascii="Franklin Gothic Book" w:hAnsi="Franklin Gothic Book" w:cs="Times New Roman"/>
          <w:sz w:val="24"/>
          <w:szCs w:val="24"/>
        </w:rPr>
        <w:t>.</w:t>
      </w:r>
    </w:p>
    <w:p w14:paraId="0F789B11" w14:textId="77777777" w:rsidR="00CA0445" w:rsidRPr="00581351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3A56AB73" w14:textId="0A087468" w:rsidR="00867E08" w:rsidRDefault="00867E08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581351">
        <w:rPr>
          <w:rFonts w:ascii="Franklin Gothic Book" w:hAnsi="Franklin Gothic Book" w:cs="Times New Roman"/>
          <w:sz w:val="24"/>
          <w:szCs w:val="24"/>
          <w:u w:val="single"/>
        </w:rPr>
        <w:t>Absent from Meeting:</w:t>
      </w:r>
      <w:r w:rsidRPr="0058135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3A5746" w:rsidRPr="003A5746">
        <w:rPr>
          <w:rFonts w:ascii="Franklin Gothic Book" w:hAnsi="Franklin Gothic Book" w:cs="Times New Roman"/>
          <w:sz w:val="24"/>
          <w:szCs w:val="24"/>
        </w:rPr>
        <w:t xml:space="preserve">Clerk Pam Childers, </w:t>
      </w:r>
      <w:r w:rsidRPr="003A5746">
        <w:rPr>
          <w:rFonts w:ascii="Franklin Gothic Book" w:hAnsi="Franklin Gothic Book" w:cs="Times New Roman"/>
          <w:sz w:val="24"/>
          <w:szCs w:val="24"/>
        </w:rPr>
        <w:t>Clerk Gary Cooney, Clerk Grant Maloy, Clerk Kellie Hendricks Rhoades, Clerk Carolyn Timmann.</w:t>
      </w:r>
    </w:p>
    <w:p w14:paraId="0A6394BD" w14:textId="77777777" w:rsidR="00CA0445" w:rsidRPr="00581351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67DD4B11" w14:textId="2BABD22D" w:rsidR="00867E08" w:rsidRDefault="00867E08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Agenda Item 3 – Public Comment</w:t>
      </w:r>
    </w:p>
    <w:p w14:paraId="4E896916" w14:textId="77777777" w:rsidR="00CA0445" w:rsidRPr="0058135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28B49FA4" w14:textId="00993657" w:rsidR="00867E08" w:rsidRDefault="00BA2237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581351">
        <w:rPr>
          <w:rFonts w:ascii="Franklin Gothic Book" w:hAnsi="Franklin Gothic Book" w:cs="Times New Roman"/>
          <w:sz w:val="24"/>
          <w:szCs w:val="24"/>
        </w:rPr>
        <w:t>Chair</w:t>
      </w:r>
      <w:r w:rsidR="00047646" w:rsidRPr="00581351">
        <w:rPr>
          <w:rFonts w:ascii="Franklin Gothic Book" w:hAnsi="Franklin Gothic Book" w:cs="Times New Roman"/>
          <w:sz w:val="24"/>
          <w:szCs w:val="24"/>
        </w:rPr>
        <w:t xml:space="preserve"> Butterfield opened the floor </w:t>
      </w:r>
      <w:r w:rsidR="00581351">
        <w:rPr>
          <w:rFonts w:ascii="Franklin Gothic Book" w:hAnsi="Franklin Gothic Book" w:cs="Times New Roman"/>
          <w:sz w:val="24"/>
          <w:szCs w:val="24"/>
        </w:rPr>
        <w:t>for</w:t>
      </w:r>
      <w:r w:rsidR="00047646" w:rsidRPr="00581351">
        <w:rPr>
          <w:rFonts w:ascii="Franklin Gothic Book" w:hAnsi="Franklin Gothic Book" w:cs="Times New Roman"/>
          <w:sz w:val="24"/>
          <w:szCs w:val="24"/>
        </w:rPr>
        <w:t xml:space="preserve"> public comment</w:t>
      </w:r>
      <w:r w:rsidR="00581351">
        <w:rPr>
          <w:rFonts w:ascii="Franklin Gothic Book" w:hAnsi="Franklin Gothic Book" w:cs="Times New Roman"/>
          <w:sz w:val="24"/>
          <w:szCs w:val="24"/>
        </w:rPr>
        <w:t>;</w:t>
      </w:r>
      <w:r w:rsidR="00047646" w:rsidRPr="00581351">
        <w:rPr>
          <w:rFonts w:ascii="Franklin Gothic Book" w:hAnsi="Franklin Gothic Book" w:cs="Times New Roman"/>
          <w:sz w:val="24"/>
          <w:szCs w:val="24"/>
        </w:rPr>
        <w:t xml:space="preserve"> no on</w:t>
      </w:r>
      <w:r w:rsidR="00581351">
        <w:rPr>
          <w:rFonts w:ascii="Franklin Gothic Book" w:hAnsi="Franklin Gothic Book" w:cs="Times New Roman"/>
          <w:sz w:val="24"/>
          <w:szCs w:val="24"/>
        </w:rPr>
        <w:t xml:space="preserve">e wished to </w:t>
      </w:r>
      <w:proofErr w:type="gramStart"/>
      <w:r w:rsidR="00581351">
        <w:rPr>
          <w:rFonts w:ascii="Franklin Gothic Book" w:hAnsi="Franklin Gothic Book" w:cs="Times New Roman"/>
          <w:sz w:val="24"/>
          <w:szCs w:val="24"/>
        </w:rPr>
        <w:t>addressed</w:t>
      </w:r>
      <w:proofErr w:type="gramEnd"/>
      <w:r w:rsidR="00581351">
        <w:rPr>
          <w:rFonts w:ascii="Franklin Gothic Book" w:hAnsi="Franklin Gothic Book" w:cs="Times New Roman"/>
          <w:sz w:val="24"/>
          <w:szCs w:val="24"/>
        </w:rPr>
        <w:t xml:space="preserve"> the c</w:t>
      </w:r>
      <w:r w:rsidR="00047646" w:rsidRPr="00581351">
        <w:rPr>
          <w:rFonts w:ascii="Franklin Gothic Book" w:hAnsi="Franklin Gothic Book" w:cs="Times New Roman"/>
          <w:sz w:val="24"/>
          <w:szCs w:val="24"/>
        </w:rPr>
        <w:t>ommittee.</w:t>
      </w:r>
    </w:p>
    <w:p w14:paraId="481628E1" w14:textId="77777777" w:rsidR="00CA0445" w:rsidRPr="00581351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74346044" w14:textId="5A8ED7CD" w:rsidR="00867E08" w:rsidRDefault="00867E08" w:rsidP="00CA0445">
      <w:pPr>
        <w:tabs>
          <w:tab w:val="left" w:pos="360"/>
        </w:tabs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Agenda Item 4 – Approve Minutes from 8/11/25 Meeting</w:t>
      </w:r>
    </w:p>
    <w:p w14:paraId="32614A5A" w14:textId="77777777" w:rsidR="00CA0445" w:rsidRPr="00581351" w:rsidRDefault="00CA0445" w:rsidP="00CA0445">
      <w:pPr>
        <w:tabs>
          <w:tab w:val="left" w:pos="360"/>
        </w:tabs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037FBE31" w14:textId="77777777" w:rsidR="00BA2237" w:rsidRDefault="00047646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581351">
        <w:rPr>
          <w:rFonts w:ascii="Franklin Gothic Book" w:hAnsi="Franklin Gothic Book" w:cs="Times New Roman"/>
          <w:sz w:val="24"/>
          <w:szCs w:val="24"/>
        </w:rPr>
        <w:t xml:space="preserve">The minutes of the August 11, 2025, meeting were presented for approval. </w:t>
      </w:r>
    </w:p>
    <w:p w14:paraId="723CCB4E" w14:textId="77777777" w:rsidR="00CA0445" w:rsidRPr="00581351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6AF616A9" w14:textId="3FF79C28" w:rsidR="00867E08" w:rsidRDefault="00047646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D50ADD">
        <w:rPr>
          <w:rFonts w:ascii="Franklin Gothic Book" w:hAnsi="Franklin Gothic Book" w:cs="Times New Roman"/>
          <w:b/>
          <w:bCs/>
          <w:sz w:val="24"/>
          <w:szCs w:val="24"/>
        </w:rPr>
        <w:t>Clerk Alvarez-Sowles motioned to approve the minutes</w:t>
      </w:r>
      <w:r w:rsidR="00831749" w:rsidRPr="00D50ADD">
        <w:rPr>
          <w:rFonts w:ascii="Franklin Gothic Book" w:hAnsi="Franklin Gothic Book" w:cs="Times New Roman"/>
          <w:b/>
          <w:bCs/>
          <w:sz w:val="24"/>
          <w:szCs w:val="24"/>
        </w:rPr>
        <w:t xml:space="preserve">. The motion was seconded by </w:t>
      </w:r>
      <w:r w:rsidRPr="00D50ADD">
        <w:rPr>
          <w:rFonts w:ascii="Franklin Gothic Book" w:hAnsi="Franklin Gothic Book" w:cs="Times New Roman"/>
          <w:b/>
          <w:bCs/>
          <w:sz w:val="24"/>
          <w:szCs w:val="24"/>
        </w:rPr>
        <w:t xml:space="preserve">Clerk Daughtrey. </w:t>
      </w:r>
      <w:r w:rsidR="00EB5D30" w:rsidRPr="00D50ADD">
        <w:rPr>
          <w:rFonts w:ascii="Franklin Gothic Book" w:hAnsi="Franklin Gothic Book" w:cs="Times New Roman"/>
          <w:b/>
          <w:bCs/>
          <w:sz w:val="24"/>
          <w:szCs w:val="24"/>
        </w:rPr>
        <w:t>The</w:t>
      </w:r>
      <w:r w:rsidR="00EB5D30" w:rsidRPr="00581351">
        <w:rPr>
          <w:rFonts w:ascii="Franklin Gothic Book" w:hAnsi="Franklin Gothic Book" w:cs="Times New Roman"/>
          <w:b/>
          <w:bCs/>
          <w:sz w:val="24"/>
          <w:szCs w:val="24"/>
        </w:rPr>
        <w:t xml:space="preserve"> motion </w:t>
      </w:r>
      <w:r w:rsidR="00BA2237" w:rsidRPr="00581351">
        <w:rPr>
          <w:rFonts w:ascii="Franklin Gothic Book" w:hAnsi="Franklin Gothic Book" w:cs="Times New Roman"/>
          <w:b/>
          <w:bCs/>
          <w:sz w:val="24"/>
          <w:szCs w:val="24"/>
        </w:rPr>
        <w:t>was adopted without objection</w:t>
      </w: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 xml:space="preserve">. </w:t>
      </w:r>
    </w:p>
    <w:p w14:paraId="22CBB5CD" w14:textId="77777777" w:rsidR="00CA0445" w:rsidRPr="00581351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3ABD7901" w14:textId="1D28A31F" w:rsidR="00867E08" w:rsidRDefault="00867E08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Agenda Item 5 - Revenue and Expenditures Update</w:t>
      </w:r>
    </w:p>
    <w:p w14:paraId="2E6B0C71" w14:textId="77777777" w:rsidR="00CA0445" w:rsidRPr="0058135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08295BCA" w14:textId="0FF15CE4" w:rsidR="00867E08" w:rsidRDefault="0084004E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0A617E">
        <w:rPr>
          <w:rFonts w:ascii="Franklin Gothic Book" w:hAnsi="Franklin Gothic Book" w:cs="Times New Roman"/>
          <w:sz w:val="24"/>
          <w:szCs w:val="24"/>
        </w:rPr>
        <w:t xml:space="preserve">Mr. Kolchakian provided an update on CFY 2024-25 revenues and expenditures </w:t>
      </w:r>
      <w:proofErr w:type="gramStart"/>
      <w:r w:rsidRPr="000A617E">
        <w:rPr>
          <w:rFonts w:ascii="Franklin Gothic Book" w:hAnsi="Franklin Gothic Book" w:cs="Times New Roman"/>
          <w:sz w:val="24"/>
          <w:szCs w:val="24"/>
        </w:rPr>
        <w:t>through</w:t>
      </w:r>
      <w:proofErr w:type="gramEnd"/>
      <w:r w:rsidRPr="000A617E">
        <w:rPr>
          <w:rFonts w:ascii="Franklin Gothic Book" w:hAnsi="Franklin Gothic Book" w:cs="Times New Roman"/>
          <w:sz w:val="24"/>
          <w:szCs w:val="24"/>
        </w:rPr>
        <w:t xml:space="preserve"> July 2025. </w:t>
      </w:r>
      <w:r w:rsidR="000A617E" w:rsidRPr="000A617E">
        <w:rPr>
          <w:rFonts w:ascii="Franklin Gothic Book" w:hAnsi="Franklin Gothic Book" w:cs="Times New Roman"/>
          <w:sz w:val="24"/>
          <w:szCs w:val="24"/>
        </w:rPr>
        <w:t xml:space="preserve">Through the first 11 months of the fiscal year, </w:t>
      </w:r>
      <w:r w:rsidRPr="000A617E">
        <w:rPr>
          <w:rFonts w:ascii="Franklin Gothic Book" w:hAnsi="Franklin Gothic Book" w:cs="Times New Roman"/>
          <w:sz w:val="24"/>
          <w:szCs w:val="24"/>
        </w:rPr>
        <w:t xml:space="preserve">revenues </w:t>
      </w:r>
      <w:r w:rsidR="000A617E" w:rsidRPr="000A617E">
        <w:rPr>
          <w:rFonts w:ascii="Franklin Gothic Book" w:hAnsi="Franklin Gothic Book" w:cs="Times New Roman"/>
          <w:sz w:val="24"/>
          <w:szCs w:val="24"/>
        </w:rPr>
        <w:t>totaled $471.2 million, which is</w:t>
      </w:r>
      <w:r w:rsidRPr="000A617E">
        <w:rPr>
          <w:rFonts w:ascii="Franklin Gothic Book" w:hAnsi="Franklin Gothic Book" w:cs="Times New Roman"/>
          <w:sz w:val="24"/>
          <w:szCs w:val="24"/>
        </w:rPr>
        <w:t xml:space="preserve"> 4.4% above the REC </w:t>
      </w:r>
      <w:r w:rsidR="000A617E" w:rsidRPr="000A617E">
        <w:rPr>
          <w:rFonts w:ascii="Franklin Gothic Book" w:hAnsi="Franklin Gothic Book" w:cs="Times New Roman"/>
          <w:sz w:val="24"/>
          <w:szCs w:val="24"/>
        </w:rPr>
        <w:t xml:space="preserve">year-to-date </w:t>
      </w:r>
      <w:r w:rsidRPr="000A617E">
        <w:rPr>
          <w:rFonts w:ascii="Franklin Gothic Book" w:hAnsi="Franklin Gothic Book" w:cs="Times New Roman"/>
          <w:sz w:val="24"/>
          <w:szCs w:val="24"/>
        </w:rPr>
        <w:t>project</w:t>
      </w:r>
      <w:r w:rsidR="000A617E" w:rsidRPr="000A617E">
        <w:rPr>
          <w:rFonts w:ascii="Franklin Gothic Book" w:hAnsi="Franklin Gothic Book" w:cs="Times New Roman"/>
          <w:sz w:val="24"/>
          <w:szCs w:val="24"/>
        </w:rPr>
        <w:t>ion</w:t>
      </w:r>
      <w:r w:rsidRPr="000A617E">
        <w:rPr>
          <w:rFonts w:ascii="Franklin Gothic Book" w:hAnsi="Franklin Gothic Book" w:cs="Times New Roman"/>
          <w:sz w:val="24"/>
          <w:szCs w:val="24"/>
        </w:rPr>
        <w:t>.</w:t>
      </w:r>
      <w:r w:rsidR="00DE0F9C" w:rsidRPr="000A617E">
        <w:rPr>
          <w:rFonts w:ascii="Franklin Gothic Book" w:hAnsi="Franklin Gothic Book" w:cs="Times New Roman"/>
          <w:sz w:val="24"/>
          <w:szCs w:val="24"/>
        </w:rPr>
        <w:t xml:space="preserve"> </w:t>
      </w:r>
      <w:proofErr w:type="gramStart"/>
      <w:r w:rsidR="000A617E" w:rsidRPr="000A617E">
        <w:rPr>
          <w:rFonts w:ascii="Franklin Gothic Book" w:hAnsi="Franklin Gothic Book" w:cs="Times New Roman"/>
          <w:sz w:val="24"/>
          <w:szCs w:val="24"/>
        </w:rPr>
        <w:t>Through</w:t>
      </w:r>
      <w:proofErr w:type="gramEnd"/>
      <w:r w:rsidR="000A617E" w:rsidRPr="000A617E">
        <w:rPr>
          <w:rFonts w:ascii="Franklin Gothic Book" w:hAnsi="Franklin Gothic Book" w:cs="Times New Roman"/>
          <w:sz w:val="24"/>
          <w:szCs w:val="24"/>
        </w:rPr>
        <w:t xml:space="preserve"> the first 10 months of the fiscal year, </w:t>
      </w:r>
      <w:r w:rsidR="00DE0F9C" w:rsidRPr="000A617E">
        <w:rPr>
          <w:rFonts w:ascii="Franklin Gothic Book" w:hAnsi="Franklin Gothic Book" w:cs="Times New Roman"/>
          <w:sz w:val="24"/>
          <w:szCs w:val="24"/>
        </w:rPr>
        <w:t xml:space="preserve">expenditures </w:t>
      </w:r>
      <w:r w:rsidR="000A617E" w:rsidRPr="000A617E">
        <w:rPr>
          <w:rFonts w:ascii="Franklin Gothic Book" w:hAnsi="Franklin Gothic Book" w:cs="Times New Roman"/>
          <w:sz w:val="24"/>
          <w:szCs w:val="24"/>
        </w:rPr>
        <w:t>totaled $399.2 million, which is</w:t>
      </w:r>
      <w:r w:rsidRPr="000A617E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DE0F9C" w:rsidRPr="000A617E">
        <w:rPr>
          <w:rFonts w:ascii="Franklin Gothic Book" w:hAnsi="Franklin Gothic Book" w:cs="Times New Roman"/>
          <w:sz w:val="24"/>
          <w:szCs w:val="24"/>
        </w:rPr>
        <w:t>7.7</w:t>
      </w:r>
      <w:r w:rsidRPr="000A617E">
        <w:rPr>
          <w:rFonts w:ascii="Franklin Gothic Book" w:hAnsi="Franklin Gothic Book" w:cs="Times New Roman"/>
          <w:sz w:val="24"/>
          <w:szCs w:val="24"/>
        </w:rPr>
        <w:t>% below the approved budget</w:t>
      </w:r>
      <w:r w:rsidR="000A617E" w:rsidRPr="000A617E">
        <w:rPr>
          <w:rFonts w:ascii="Franklin Gothic Book" w:hAnsi="Franklin Gothic Book" w:cs="Times New Roman"/>
          <w:sz w:val="24"/>
          <w:szCs w:val="24"/>
        </w:rPr>
        <w:t xml:space="preserve"> to date</w:t>
      </w:r>
      <w:r w:rsidRPr="000A617E">
        <w:rPr>
          <w:rFonts w:ascii="Franklin Gothic Book" w:hAnsi="Franklin Gothic Book" w:cs="Times New Roman"/>
          <w:sz w:val="24"/>
          <w:szCs w:val="24"/>
        </w:rPr>
        <w:t>.</w:t>
      </w:r>
    </w:p>
    <w:p w14:paraId="4B51B643" w14:textId="77777777" w:rsidR="00CA0445" w:rsidRPr="00581351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30DF6D7B" w14:textId="22F58BF2" w:rsidR="00867E08" w:rsidRDefault="00867E08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 xml:space="preserve">Agenda Item 6 – </w:t>
      </w:r>
      <w:bookmarkStart w:id="0" w:name="_Hlk212620115"/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2026 Budget Committee Workplan and Calendar</w:t>
      </w:r>
      <w:bookmarkEnd w:id="0"/>
    </w:p>
    <w:p w14:paraId="1ACD98D9" w14:textId="77777777" w:rsidR="00CA0445" w:rsidRPr="0058135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30F2C0C0" w14:textId="359BACBC" w:rsidR="00867E08" w:rsidRDefault="00BA2237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565BFB">
        <w:rPr>
          <w:rFonts w:ascii="Franklin Gothic Book" w:hAnsi="Franklin Gothic Book" w:cs="Times New Roman"/>
          <w:sz w:val="24"/>
          <w:szCs w:val="24"/>
        </w:rPr>
        <w:t>Chair</w:t>
      </w:r>
      <w:r w:rsidR="00670F8C" w:rsidRPr="00565BFB">
        <w:rPr>
          <w:rFonts w:ascii="Franklin Gothic Book" w:hAnsi="Franklin Gothic Book" w:cs="Times New Roman"/>
          <w:sz w:val="24"/>
          <w:szCs w:val="24"/>
        </w:rPr>
        <w:t xml:space="preserve"> Butterfield presented the </w:t>
      </w:r>
      <w:r w:rsidR="00565BFB" w:rsidRPr="00565BFB">
        <w:rPr>
          <w:rFonts w:ascii="Franklin Gothic Book" w:hAnsi="Franklin Gothic Book" w:cs="Times New Roman"/>
          <w:sz w:val="24"/>
          <w:szCs w:val="24"/>
        </w:rPr>
        <w:t>pr</w:t>
      </w:r>
      <w:r w:rsidR="00670F8C" w:rsidRPr="00565BFB">
        <w:rPr>
          <w:rFonts w:ascii="Franklin Gothic Book" w:hAnsi="Franklin Gothic Book" w:cs="Times New Roman"/>
          <w:sz w:val="24"/>
          <w:szCs w:val="24"/>
        </w:rPr>
        <w:t xml:space="preserve">oposed </w:t>
      </w:r>
      <w:r w:rsidR="00565BFB" w:rsidRPr="00565BFB">
        <w:rPr>
          <w:rFonts w:ascii="Franklin Gothic Book" w:hAnsi="Franklin Gothic Book" w:cs="Times New Roman"/>
          <w:sz w:val="24"/>
          <w:szCs w:val="24"/>
        </w:rPr>
        <w:t xml:space="preserve">2026 committee workplan and calendar of </w:t>
      </w:r>
      <w:r w:rsidR="00565BFB" w:rsidRPr="006E3A83">
        <w:rPr>
          <w:rFonts w:ascii="Franklin Gothic Book" w:hAnsi="Franklin Gothic Book" w:cs="Times New Roman"/>
          <w:sz w:val="24"/>
          <w:szCs w:val="24"/>
        </w:rPr>
        <w:t>potential m</w:t>
      </w:r>
      <w:r w:rsidR="00670F8C" w:rsidRPr="006E3A83">
        <w:rPr>
          <w:rFonts w:ascii="Franklin Gothic Book" w:hAnsi="Franklin Gothic Book" w:cs="Times New Roman"/>
          <w:sz w:val="24"/>
          <w:szCs w:val="24"/>
        </w:rPr>
        <w:t>e</w:t>
      </w:r>
      <w:r w:rsidR="00565BFB" w:rsidRPr="006E3A83">
        <w:rPr>
          <w:rFonts w:ascii="Franklin Gothic Book" w:hAnsi="Franklin Gothic Book" w:cs="Times New Roman"/>
          <w:sz w:val="24"/>
          <w:szCs w:val="24"/>
        </w:rPr>
        <w:t>e</w:t>
      </w:r>
      <w:r w:rsidR="00670F8C" w:rsidRPr="006E3A83">
        <w:rPr>
          <w:rFonts w:ascii="Franklin Gothic Book" w:hAnsi="Franklin Gothic Book" w:cs="Times New Roman"/>
          <w:sz w:val="24"/>
          <w:szCs w:val="24"/>
        </w:rPr>
        <w:t xml:space="preserve">ting </w:t>
      </w:r>
      <w:r w:rsidR="00565BFB" w:rsidRPr="006E3A83">
        <w:rPr>
          <w:rFonts w:ascii="Franklin Gothic Book" w:hAnsi="Franklin Gothic Book" w:cs="Times New Roman"/>
          <w:sz w:val="24"/>
          <w:szCs w:val="24"/>
        </w:rPr>
        <w:t>dates</w:t>
      </w:r>
      <w:r w:rsidR="00670F8C" w:rsidRPr="006E3A83">
        <w:rPr>
          <w:rFonts w:ascii="Franklin Gothic Book" w:hAnsi="Franklin Gothic Book" w:cs="Times New Roman"/>
          <w:sz w:val="24"/>
          <w:szCs w:val="24"/>
        </w:rPr>
        <w:t xml:space="preserve">. </w:t>
      </w:r>
      <w:r w:rsidR="006E3A83" w:rsidRPr="006E3A83">
        <w:rPr>
          <w:rFonts w:ascii="Franklin Gothic Book" w:hAnsi="Franklin Gothic Book" w:cs="Times New Roman"/>
          <w:sz w:val="24"/>
          <w:szCs w:val="24"/>
        </w:rPr>
        <w:t xml:space="preserve">There was committee discussion on this agenda item, including </w:t>
      </w:r>
      <w:r w:rsidR="00670F8C" w:rsidRPr="006E3A83">
        <w:rPr>
          <w:rFonts w:ascii="Franklin Gothic Book" w:hAnsi="Franklin Gothic Book" w:cs="Times New Roman"/>
          <w:sz w:val="24"/>
          <w:szCs w:val="24"/>
        </w:rPr>
        <w:t xml:space="preserve">a </w:t>
      </w:r>
      <w:r w:rsidR="00783A5E" w:rsidRPr="006E3A83">
        <w:rPr>
          <w:rFonts w:ascii="Franklin Gothic Book" w:hAnsi="Franklin Gothic Book" w:cs="Times New Roman"/>
          <w:sz w:val="24"/>
          <w:szCs w:val="24"/>
        </w:rPr>
        <w:t xml:space="preserve">request </w:t>
      </w:r>
      <w:r w:rsidR="006E3A83" w:rsidRPr="006E3A83">
        <w:rPr>
          <w:rFonts w:ascii="Franklin Gothic Book" w:hAnsi="Franklin Gothic Book" w:cs="Times New Roman"/>
          <w:sz w:val="24"/>
          <w:szCs w:val="24"/>
        </w:rPr>
        <w:t>to schedule the committee and workgroup meetings in advance for planning purposes</w:t>
      </w:r>
      <w:r w:rsidR="00783A5E" w:rsidRPr="006E3A83">
        <w:rPr>
          <w:rFonts w:ascii="Franklin Gothic Book" w:hAnsi="Franklin Gothic Book" w:cs="Times New Roman"/>
          <w:sz w:val="24"/>
          <w:szCs w:val="24"/>
        </w:rPr>
        <w:t>.</w:t>
      </w:r>
    </w:p>
    <w:p w14:paraId="2832ED29" w14:textId="77777777" w:rsidR="00EE0090" w:rsidRDefault="00EE0090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2102BA2C" w14:textId="407D765F" w:rsidR="00867E08" w:rsidRDefault="00867E08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 xml:space="preserve">Agenda Item 7 - Workgroups Update </w:t>
      </w:r>
    </w:p>
    <w:p w14:paraId="4BF152A3" w14:textId="77777777" w:rsidR="00CA0445" w:rsidRPr="0058135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0DF762A6" w14:textId="03FC1AB9" w:rsidR="00655855" w:rsidRPr="00C32236" w:rsidRDefault="00655855" w:rsidP="00CA0445">
      <w:pPr>
        <w:spacing w:after="0" w:line="240" w:lineRule="auto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ab/>
      </w:r>
      <w:r w:rsidRPr="00C32236">
        <w:rPr>
          <w:rFonts w:ascii="Franklin Gothic Book" w:hAnsi="Franklin Gothic Book" w:cs="Times New Roman"/>
          <w:b/>
          <w:bCs/>
          <w:sz w:val="24"/>
          <w:szCs w:val="24"/>
        </w:rPr>
        <w:t>Jury Management Workgroup</w:t>
      </w:r>
      <w:r w:rsidR="00CA0445" w:rsidRPr="00C32236">
        <w:rPr>
          <w:rFonts w:ascii="Franklin Gothic Book" w:hAnsi="Franklin Gothic Book" w:cs="Times New Roman"/>
          <w:b/>
          <w:bCs/>
          <w:sz w:val="24"/>
          <w:szCs w:val="24"/>
        </w:rPr>
        <w:t>:</w:t>
      </w:r>
    </w:p>
    <w:p w14:paraId="07283676" w14:textId="145DE3DC" w:rsidR="00867E08" w:rsidRPr="00C32236" w:rsidRDefault="00C32236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C32236">
        <w:rPr>
          <w:rFonts w:ascii="Franklin Gothic Book" w:hAnsi="Franklin Gothic Book" w:cs="Times New Roman"/>
          <w:sz w:val="24"/>
          <w:szCs w:val="24"/>
        </w:rPr>
        <w:t xml:space="preserve">Mr. Kolchakian, on behalf of </w:t>
      </w:r>
      <w:r w:rsidR="00D02F0F" w:rsidRPr="00C32236">
        <w:rPr>
          <w:rFonts w:ascii="Franklin Gothic Book" w:hAnsi="Franklin Gothic Book" w:cs="Times New Roman"/>
          <w:sz w:val="24"/>
          <w:szCs w:val="24"/>
        </w:rPr>
        <w:t>Clerk Maloy</w:t>
      </w:r>
      <w:r w:rsidRPr="00C32236">
        <w:rPr>
          <w:rFonts w:ascii="Franklin Gothic Book" w:hAnsi="Franklin Gothic Book" w:cs="Times New Roman"/>
          <w:sz w:val="24"/>
          <w:szCs w:val="24"/>
        </w:rPr>
        <w:t>,</w:t>
      </w:r>
      <w:r w:rsidR="00D02F0F" w:rsidRPr="00C32236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C32236">
        <w:rPr>
          <w:rFonts w:ascii="Franklin Gothic Book" w:hAnsi="Franklin Gothic Book" w:cs="Times New Roman"/>
          <w:sz w:val="24"/>
          <w:szCs w:val="24"/>
        </w:rPr>
        <w:t xml:space="preserve">provided an update on the </w:t>
      </w:r>
      <w:r w:rsidR="00D02F0F" w:rsidRPr="00C32236">
        <w:rPr>
          <w:rFonts w:ascii="Franklin Gothic Book" w:hAnsi="Franklin Gothic Book" w:cs="Times New Roman"/>
          <w:sz w:val="24"/>
          <w:szCs w:val="24"/>
        </w:rPr>
        <w:t>Jury Management Workgroup</w:t>
      </w:r>
      <w:r w:rsidRPr="00C32236">
        <w:rPr>
          <w:rFonts w:ascii="Franklin Gothic Book" w:hAnsi="Franklin Gothic Book" w:cs="Times New Roman"/>
          <w:sz w:val="24"/>
          <w:szCs w:val="24"/>
        </w:rPr>
        <w:t xml:space="preserve">, including an update on the status of </w:t>
      </w:r>
      <w:r w:rsidR="00A41071" w:rsidRPr="00C32236">
        <w:rPr>
          <w:rFonts w:ascii="Franklin Gothic Book" w:hAnsi="Franklin Gothic Book" w:cs="Times New Roman"/>
          <w:sz w:val="24"/>
          <w:szCs w:val="24"/>
        </w:rPr>
        <w:t xml:space="preserve">the </w:t>
      </w:r>
      <w:r w:rsidRPr="00C32236">
        <w:rPr>
          <w:rFonts w:ascii="Franklin Gothic Book" w:hAnsi="Franklin Gothic Book" w:cs="Times New Roman"/>
          <w:sz w:val="24"/>
          <w:szCs w:val="24"/>
        </w:rPr>
        <w:t>new combined J</w:t>
      </w:r>
      <w:r w:rsidR="00A41071" w:rsidRPr="00C32236">
        <w:rPr>
          <w:rFonts w:ascii="Franklin Gothic Book" w:hAnsi="Franklin Gothic Book" w:cs="Times New Roman"/>
          <w:sz w:val="24"/>
          <w:szCs w:val="24"/>
        </w:rPr>
        <w:t>ur</w:t>
      </w:r>
      <w:r w:rsidRPr="00C32236">
        <w:rPr>
          <w:rFonts w:ascii="Franklin Gothic Book" w:hAnsi="Franklin Gothic Book" w:cs="Times New Roman"/>
          <w:sz w:val="24"/>
          <w:szCs w:val="24"/>
        </w:rPr>
        <w:t>y</w:t>
      </w:r>
      <w:r w:rsidR="00A41071" w:rsidRPr="00C32236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C32236">
        <w:rPr>
          <w:rFonts w:ascii="Franklin Gothic Book" w:hAnsi="Franklin Gothic Book" w:cs="Times New Roman"/>
          <w:sz w:val="24"/>
          <w:szCs w:val="24"/>
        </w:rPr>
        <w:t>Management R</w:t>
      </w:r>
      <w:r w:rsidR="00A41071" w:rsidRPr="00C32236">
        <w:rPr>
          <w:rFonts w:ascii="Franklin Gothic Book" w:hAnsi="Franklin Gothic Book" w:cs="Times New Roman"/>
          <w:sz w:val="24"/>
          <w:szCs w:val="24"/>
        </w:rPr>
        <w:t xml:space="preserve">eport, </w:t>
      </w:r>
      <w:r w:rsidRPr="00C32236">
        <w:rPr>
          <w:rFonts w:ascii="Franklin Gothic Book" w:hAnsi="Franklin Gothic Book" w:cs="Times New Roman"/>
          <w:sz w:val="24"/>
          <w:szCs w:val="24"/>
        </w:rPr>
        <w:t xml:space="preserve">plans to </w:t>
      </w:r>
      <w:r w:rsidR="003862DA" w:rsidRPr="00C32236">
        <w:rPr>
          <w:rFonts w:ascii="Franklin Gothic Book" w:hAnsi="Franklin Gothic Book" w:cs="Times New Roman"/>
          <w:sz w:val="24"/>
          <w:szCs w:val="24"/>
        </w:rPr>
        <w:t>review</w:t>
      </w:r>
      <w:r w:rsidR="00A41071" w:rsidRPr="00C32236">
        <w:rPr>
          <w:rFonts w:ascii="Franklin Gothic Book" w:hAnsi="Franklin Gothic Book" w:cs="Times New Roman"/>
          <w:sz w:val="24"/>
          <w:szCs w:val="24"/>
        </w:rPr>
        <w:t xml:space="preserve"> quarterly jur</w:t>
      </w:r>
      <w:r w:rsidRPr="00C32236">
        <w:rPr>
          <w:rFonts w:ascii="Franklin Gothic Book" w:hAnsi="Franklin Gothic Book" w:cs="Times New Roman"/>
          <w:sz w:val="24"/>
          <w:szCs w:val="24"/>
        </w:rPr>
        <w:t>or</w:t>
      </w:r>
      <w:r w:rsidR="00A41071" w:rsidRPr="00C32236">
        <w:rPr>
          <w:rFonts w:ascii="Franklin Gothic Book" w:hAnsi="Franklin Gothic Book" w:cs="Times New Roman"/>
          <w:sz w:val="24"/>
          <w:szCs w:val="24"/>
        </w:rPr>
        <w:t xml:space="preserve"> data</w:t>
      </w:r>
      <w:r w:rsidRPr="00C32236">
        <w:rPr>
          <w:rFonts w:ascii="Franklin Gothic Book" w:hAnsi="Franklin Gothic Book" w:cs="Times New Roman"/>
          <w:sz w:val="24"/>
          <w:szCs w:val="24"/>
        </w:rPr>
        <w:t xml:space="preserve">, and a reminder of the continued </w:t>
      </w:r>
      <w:r w:rsidR="005905AB">
        <w:rPr>
          <w:rFonts w:ascii="Franklin Gothic Book" w:hAnsi="Franklin Gothic Book" w:cs="Times New Roman"/>
          <w:sz w:val="24"/>
          <w:szCs w:val="24"/>
        </w:rPr>
        <w:t xml:space="preserve">jury </w:t>
      </w:r>
      <w:r w:rsidRPr="00C32236">
        <w:rPr>
          <w:rFonts w:ascii="Franklin Gothic Book" w:hAnsi="Franklin Gothic Book" w:cs="Times New Roman"/>
          <w:sz w:val="24"/>
          <w:szCs w:val="24"/>
        </w:rPr>
        <w:t>funding shortfall clerks will face in 2025-26</w:t>
      </w:r>
      <w:r w:rsidR="003862DA" w:rsidRPr="00C32236">
        <w:rPr>
          <w:rFonts w:ascii="Franklin Gothic Book" w:hAnsi="Franklin Gothic Book" w:cs="Times New Roman"/>
          <w:sz w:val="24"/>
          <w:szCs w:val="24"/>
        </w:rPr>
        <w:t>.</w:t>
      </w:r>
      <w:r w:rsidR="00AA6307">
        <w:rPr>
          <w:rFonts w:ascii="Franklin Gothic Book" w:hAnsi="Franklin Gothic Book" w:cs="Times New Roman"/>
          <w:sz w:val="24"/>
          <w:szCs w:val="24"/>
        </w:rPr>
        <w:t xml:space="preserve"> There was committee discussion on reviewing the current reimbursement process, including potentially setting a budget cap amount for each clerk</w:t>
      </w:r>
      <w:r w:rsidR="00042656">
        <w:rPr>
          <w:rFonts w:ascii="Franklin Gothic Book" w:hAnsi="Franklin Gothic Book" w:cs="Times New Roman"/>
          <w:sz w:val="24"/>
          <w:szCs w:val="24"/>
        </w:rPr>
        <w:t>, as well as potentially reviewing the cost of summons statewide</w:t>
      </w:r>
      <w:r w:rsidR="00AA6307">
        <w:rPr>
          <w:rFonts w:ascii="Franklin Gothic Book" w:hAnsi="Franklin Gothic Book" w:cs="Times New Roman"/>
          <w:sz w:val="24"/>
          <w:szCs w:val="24"/>
        </w:rPr>
        <w:t>.</w:t>
      </w:r>
    </w:p>
    <w:p w14:paraId="376AEB2E" w14:textId="77777777" w:rsidR="00CA0445" w:rsidRPr="00C32236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0538ABBB" w14:textId="7999E712" w:rsidR="00655855" w:rsidRPr="00C32236" w:rsidRDefault="00655855" w:rsidP="00CA0445">
      <w:pPr>
        <w:spacing w:after="0" w:line="240" w:lineRule="auto"/>
        <w:ind w:firstLine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C32236">
        <w:rPr>
          <w:rFonts w:ascii="Franklin Gothic Book" w:hAnsi="Franklin Gothic Book" w:cs="Times New Roman"/>
          <w:b/>
          <w:bCs/>
          <w:sz w:val="24"/>
          <w:szCs w:val="24"/>
        </w:rPr>
        <w:t>Additional Budget Components (ABC) Workgroup</w:t>
      </w:r>
      <w:r w:rsidR="00CA0445" w:rsidRPr="00C32236">
        <w:rPr>
          <w:rFonts w:ascii="Franklin Gothic Book" w:hAnsi="Franklin Gothic Book" w:cs="Times New Roman"/>
          <w:b/>
          <w:bCs/>
          <w:sz w:val="24"/>
          <w:szCs w:val="24"/>
        </w:rPr>
        <w:t>:</w:t>
      </w:r>
    </w:p>
    <w:p w14:paraId="0C30AC7A" w14:textId="0E47E306" w:rsidR="00047646" w:rsidRDefault="00176A39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C32236">
        <w:rPr>
          <w:rFonts w:ascii="Franklin Gothic Book" w:hAnsi="Franklin Gothic Book" w:cs="Times New Roman"/>
          <w:sz w:val="24"/>
          <w:szCs w:val="24"/>
        </w:rPr>
        <w:t xml:space="preserve">Mr. </w:t>
      </w:r>
      <w:r w:rsidRPr="00176A39">
        <w:rPr>
          <w:rFonts w:ascii="Franklin Gothic Book" w:hAnsi="Franklin Gothic Book" w:cs="Times New Roman"/>
          <w:sz w:val="24"/>
          <w:szCs w:val="24"/>
        </w:rPr>
        <w:t xml:space="preserve">Kolchakian provided an update on the </w:t>
      </w:r>
      <w:r w:rsidR="00D53FA8" w:rsidRPr="00176A39">
        <w:rPr>
          <w:rFonts w:ascii="Franklin Gothic Book" w:hAnsi="Franklin Gothic Book" w:cs="Times New Roman"/>
          <w:sz w:val="24"/>
          <w:szCs w:val="24"/>
        </w:rPr>
        <w:t xml:space="preserve">Additional Budget Components (ABC) Workgroup. </w:t>
      </w:r>
      <w:r w:rsidRPr="00176A39">
        <w:rPr>
          <w:rFonts w:ascii="Franklin Gothic Book" w:hAnsi="Franklin Gothic Book" w:cs="Times New Roman"/>
          <w:sz w:val="24"/>
          <w:szCs w:val="24"/>
        </w:rPr>
        <w:t>L</w:t>
      </w:r>
      <w:r w:rsidR="00E21AD5" w:rsidRPr="00176A39">
        <w:rPr>
          <w:rFonts w:ascii="Franklin Gothic Book" w:hAnsi="Franklin Gothic Book" w:cs="Times New Roman"/>
          <w:sz w:val="24"/>
          <w:szCs w:val="24"/>
        </w:rPr>
        <w:t>ast year</w:t>
      </w:r>
      <w:r w:rsidRPr="00176A39">
        <w:rPr>
          <w:rFonts w:ascii="Franklin Gothic Book" w:hAnsi="Franklin Gothic Book" w:cs="Times New Roman"/>
          <w:sz w:val="24"/>
          <w:szCs w:val="24"/>
        </w:rPr>
        <w:t>, the workgroup reviewed cost-of-living as its first component.</w:t>
      </w:r>
      <w:r w:rsidR="00E21AD5" w:rsidRPr="00176A39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176A39">
        <w:rPr>
          <w:rFonts w:ascii="Franklin Gothic Book" w:hAnsi="Franklin Gothic Book" w:cs="Times New Roman"/>
          <w:sz w:val="24"/>
          <w:szCs w:val="24"/>
        </w:rPr>
        <w:t>T</w:t>
      </w:r>
      <w:r w:rsidR="00E21AD5" w:rsidRPr="00176A39">
        <w:rPr>
          <w:rFonts w:ascii="Franklin Gothic Book" w:hAnsi="Franklin Gothic Book" w:cs="Times New Roman"/>
          <w:sz w:val="24"/>
          <w:szCs w:val="24"/>
        </w:rPr>
        <w:t xml:space="preserve">he ABC Workgroup </w:t>
      </w:r>
      <w:r w:rsidRPr="00176A39">
        <w:rPr>
          <w:rFonts w:ascii="Franklin Gothic Book" w:hAnsi="Franklin Gothic Book" w:cs="Times New Roman"/>
          <w:sz w:val="24"/>
          <w:szCs w:val="24"/>
        </w:rPr>
        <w:t xml:space="preserve">will continue to address </w:t>
      </w:r>
      <w:r w:rsidRPr="00F14ADB">
        <w:rPr>
          <w:rFonts w:ascii="Franklin Gothic Book" w:hAnsi="Franklin Gothic Book" w:cs="Times New Roman"/>
          <w:sz w:val="24"/>
          <w:szCs w:val="24"/>
        </w:rPr>
        <w:t xml:space="preserve">individual budgetary factors and bring annual allocation proposals to the committee as well as continue its </w:t>
      </w:r>
      <w:r w:rsidR="00E21AD5" w:rsidRPr="00F14ADB">
        <w:rPr>
          <w:rFonts w:ascii="Franklin Gothic Book" w:hAnsi="Franklin Gothic Book" w:cs="Times New Roman"/>
          <w:sz w:val="24"/>
          <w:szCs w:val="24"/>
        </w:rPr>
        <w:t>wholistic budget review in conjunction with weighted cases</w:t>
      </w:r>
      <w:r w:rsidR="00F14ADB" w:rsidRPr="00F14ADB">
        <w:rPr>
          <w:rFonts w:ascii="Franklin Gothic Book" w:hAnsi="Franklin Gothic Book" w:cs="Times New Roman"/>
          <w:sz w:val="24"/>
          <w:szCs w:val="24"/>
        </w:rPr>
        <w:t xml:space="preserve"> down the road</w:t>
      </w:r>
      <w:r w:rsidR="00E21AD5" w:rsidRPr="00F14ADB">
        <w:rPr>
          <w:rFonts w:ascii="Franklin Gothic Book" w:hAnsi="Franklin Gothic Book" w:cs="Times New Roman"/>
          <w:sz w:val="24"/>
          <w:szCs w:val="24"/>
        </w:rPr>
        <w:t>.</w:t>
      </w:r>
      <w:r w:rsidR="00655855" w:rsidRPr="00581351">
        <w:rPr>
          <w:rFonts w:ascii="Franklin Gothic Book" w:hAnsi="Franklin Gothic Book" w:cs="Times New Roman"/>
          <w:sz w:val="24"/>
          <w:szCs w:val="24"/>
        </w:rPr>
        <w:t xml:space="preserve"> </w:t>
      </w:r>
    </w:p>
    <w:p w14:paraId="21A6DC00" w14:textId="77777777" w:rsidR="00EB3F22" w:rsidRDefault="00EB3F22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13CDC533" w14:textId="7A909196" w:rsidR="00EB3F22" w:rsidRDefault="00EB3F22" w:rsidP="00EB3F22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The committee prioritized the next factors for the workgroup to review (listed in order): readdress cost-of-living based on committee input, m</w:t>
      </w:r>
      <w:r w:rsidRPr="00EB3F22">
        <w:rPr>
          <w:rFonts w:ascii="Franklin Gothic Book" w:hAnsi="Franklin Gothic Book" w:cs="Times New Roman"/>
          <w:sz w:val="24"/>
          <w:szCs w:val="24"/>
        </w:rPr>
        <w:t>ultiple courthouse locations</w:t>
      </w:r>
      <w:r>
        <w:rPr>
          <w:rFonts w:ascii="Franklin Gothic Book" w:hAnsi="Franklin Gothic Book" w:cs="Times New Roman"/>
          <w:sz w:val="24"/>
          <w:szCs w:val="24"/>
        </w:rPr>
        <w:t>, s</w:t>
      </w:r>
      <w:r w:rsidRPr="00EB3F22">
        <w:rPr>
          <w:rFonts w:ascii="Franklin Gothic Book" w:hAnsi="Franklin Gothic Book" w:cs="Times New Roman"/>
          <w:sz w:val="24"/>
          <w:szCs w:val="24"/>
        </w:rPr>
        <w:t>enior judges/hearing officers/magistrates</w:t>
      </w:r>
      <w:r>
        <w:rPr>
          <w:rFonts w:ascii="Franklin Gothic Book" w:hAnsi="Franklin Gothic Book" w:cs="Times New Roman"/>
          <w:sz w:val="24"/>
          <w:szCs w:val="24"/>
        </w:rPr>
        <w:t xml:space="preserve">, </w:t>
      </w:r>
      <w:r w:rsidRPr="00EB3F22">
        <w:rPr>
          <w:rFonts w:ascii="Franklin Gothic Book" w:hAnsi="Franklin Gothic Book" w:cs="Times New Roman"/>
          <w:sz w:val="24"/>
          <w:szCs w:val="24"/>
        </w:rPr>
        <w:t xml:space="preserve">AOs with a </w:t>
      </w:r>
      <w:r>
        <w:rPr>
          <w:rFonts w:ascii="Franklin Gothic Book" w:hAnsi="Franklin Gothic Book" w:cs="Times New Roman"/>
          <w:sz w:val="24"/>
          <w:szCs w:val="24"/>
        </w:rPr>
        <w:t xml:space="preserve">court-related </w:t>
      </w:r>
      <w:r w:rsidRPr="00EB3F22">
        <w:rPr>
          <w:rFonts w:ascii="Franklin Gothic Book" w:hAnsi="Franklin Gothic Book" w:cs="Times New Roman"/>
          <w:sz w:val="24"/>
          <w:szCs w:val="24"/>
        </w:rPr>
        <w:t>fiscal</w:t>
      </w:r>
      <w:r>
        <w:rPr>
          <w:rFonts w:ascii="Franklin Gothic Book" w:hAnsi="Franklin Gothic Book" w:cs="Times New Roman"/>
          <w:sz w:val="24"/>
          <w:szCs w:val="24"/>
        </w:rPr>
        <w:t xml:space="preserve">, and </w:t>
      </w:r>
      <w:r w:rsidRPr="00EB3F22">
        <w:rPr>
          <w:rFonts w:ascii="Franklin Gothic Book" w:hAnsi="Franklin Gothic Book" w:cs="Times New Roman"/>
          <w:sz w:val="24"/>
          <w:szCs w:val="24"/>
        </w:rPr>
        <w:t>BOCC subsidy funding</w:t>
      </w:r>
      <w:r>
        <w:rPr>
          <w:rFonts w:ascii="Franklin Gothic Book" w:hAnsi="Franklin Gothic Book" w:cs="Times New Roman"/>
          <w:sz w:val="24"/>
          <w:szCs w:val="24"/>
        </w:rPr>
        <w:t>.</w:t>
      </w:r>
    </w:p>
    <w:p w14:paraId="2EE41519" w14:textId="77777777" w:rsidR="00CA0445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55D29744" w14:textId="6378B33B" w:rsidR="00176A39" w:rsidRPr="00C32236" w:rsidRDefault="00176A39" w:rsidP="00176A39">
      <w:pPr>
        <w:spacing w:after="0" w:line="240" w:lineRule="auto"/>
        <w:ind w:firstLine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>
        <w:rPr>
          <w:rFonts w:ascii="Franklin Gothic Book" w:hAnsi="Franklin Gothic Book" w:cs="Times New Roman"/>
          <w:b/>
          <w:bCs/>
          <w:sz w:val="24"/>
          <w:szCs w:val="24"/>
        </w:rPr>
        <w:t xml:space="preserve">Proposed Reserve Fund Policy </w:t>
      </w:r>
      <w:r w:rsidRPr="00C32236">
        <w:rPr>
          <w:rFonts w:ascii="Franklin Gothic Book" w:hAnsi="Franklin Gothic Book" w:cs="Times New Roman"/>
          <w:b/>
          <w:bCs/>
          <w:sz w:val="24"/>
          <w:szCs w:val="24"/>
        </w:rPr>
        <w:t>Workgroup:</w:t>
      </w:r>
    </w:p>
    <w:p w14:paraId="3151E7FE" w14:textId="76B49C2A" w:rsidR="00EE0521" w:rsidRDefault="00EE0521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D13185">
        <w:rPr>
          <w:rFonts w:ascii="Franklin Gothic Book" w:hAnsi="Franklin Gothic Book" w:cs="Times New Roman"/>
          <w:sz w:val="24"/>
          <w:szCs w:val="24"/>
        </w:rPr>
        <w:t>Clerk Russell proposed t</w:t>
      </w:r>
      <w:r w:rsidR="00D13185" w:rsidRPr="00D13185">
        <w:rPr>
          <w:rFonts w:ascii="Franklin Gothic Book" w:hAnsi="Franklin Gothic Book" w:cs="Times New Roman"/>
          <w:sz w:val="24"/>
          <w:szCs w:val="24"/>
        </w:rPr>
        <w:t xml:space="preserve">o create </w:t>
      </w:r>
      <w:r w:rsidRPr="00D13185">
        <w:rPr>
          <w:rFonts w:ascii="Franklin Gothic Book" w:hAnsi="Franklin Gothic Book" w:cs="Times New Roman"/>
          <w:sz w:val="24"/>
          <w:szCs w:val="24"/>
        </w:rPr>
        <w:t xml:space="preserve">a </w:t>
      </w:r>
      <w:r w:rsidR="00D13185" w:rsidRPr="00D13185">
        <w:rPr>
          <w:rFonts w:ascii="Franklin Gothic Book" w:hAnsi="Franklin Gothic Book" w:cs="Times New Roman"/>
          <w:sz w:val="24"/>
          <w:szCs w:val="24"/>
        </w:rPr>
        <w:t xml:space="preserve">new </w:t>
      </w:r>
      <w:proofErr w:type="gramStart"/>
      <w:r w:rsidRPr="00D13185">
        <w:rPr>
          <w:rFonts w:ascii="Franklin Gothic Book" w:hAnsi="Franklin Gothic Book" w:cs="Times New Roman"/>
          <w:sz w:val="24"/>
          <w:szCs w:val="24"/>
        </w:rPr>
        <w:t>workgroup</w:t>
      </w:r>
      <w:proofErr w:type="gramEnd"/>
      <w:r w:rsidRPr="00D13185">
        <w:rPr>
          <w:rFonts w:ascii="Franklin Gothic Book" w:hAnsi="Franklin Gothic Book" w:cs="Times New Roman"/>
          <w:sz w:val="24"/>
          <w:szCs w:val="24"/>
        </w:rPr>
        <w:t xml:space="preserve"> to </w:t>
      </w:r>
      <w:r w:rsidR="00D13185" w:rsidRPr="00D13185">
        <w:rPr>
          <w:rFonts w:ascii="Franklin Gothic Book" w:hAnsi="Franklin Gothic Book" w:cs="Times New Roman"/>
          <w:sz w:val="24"/>
          <w:szCs w:val="24"/>
        </w:rPr>
        <w:t>review the existing Reserve Fund Policy, specifically the process to request to utilize the funds. There was no objection to the creation of the workgroup</w:t>
      </w:r>
      <w:r w:rsidRPr="00D13185">
        <w:rPr>
          <w:rFonts w:ascii="Franklin Gothic Book" w:hAnsi="Franklin Gothic Book" w:cs="Times New Roman"/>
          <w:sz w:val="24"/>
          <w:szCs w:val="24"/>
        </w:rPr>
        <w:t xml:space="preserve">. Clerk Russell agreed to </w:t>
      </w:r>
      <w:r w:rsidR="00D13185" w:rsidRPr="00D13185">
        <w:rPr>
          <w:rFonts w:ascii="Franklin Gothic Book" w:hAnsi="Franklin Gothic Book" w:cs="Times New Roman"/>
          <w:sz w:val="24"/>
          <w:szCs w:val="24"/>
        </w:rPr>
        <w:t>c</w:t>
      </w:r>
      <w:r w:rsidRPr="00D13185">
        <w:rPr>
          <w:rFonts w:ascii="Franklin Gothic Book" w:hAnsi="Franklin Gothic Book" w:cs="Times New Roman"/>
          <w:sz w:val="24"/>
          <w:szCs w:val="24"/>
        </w:rPr>
        <w:t>hair this workgroup.</w:t>
      </w:r>
    </w:p>
    <w:p w14:paraId="210B3FB7" w14:textId="77777777" w:rsidR="00CA0445" w:rsidRPr="00581351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634C2581" w14:textId="41D4A838" w:rsidR="00047646" w:rsidRDefault="00047646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Agenda Item 8 – Vacancies Discussion</w:t>
      </w:r>
    </w:p>
    <w:p w14:paraId="44B097AD" w14:textId="77777777" w:rsidR="00CA0445" w:rsidRPr="0058135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713AEE83" w14:textId="27AEE25E" w:rsidR="00821C48" w:rsidRDefault="00EE0521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D6376C">
        <w:rPr>
          <w:rFonts w:ascii="Franklin Gothic Book" w:hAnsi="Franklin Gothic Book" w:cs="Times New Roman"/>
          <w:sz w:val="24"/>
          <w:szCs w:val="24"/>
        </w:rPr>
        <w:t xml:space="preserve">Mr. Kolchakian </w:t>
      </w:r>
      <w:r w:rsidR="003B2485" w:rsidRPr="00D6376C">
        <w:rPr>
          <w:rFonts w:ascii="Franklin Gothic Book" w:hAnsi="Franklin Gothic Book" w:cs="Times New Roman"/>
          <w:sz w:val="24"/>
          <w:szCs w:val="24"/>
        </w:rPr>
        <w:t xml:space="preserve">presented the idea of </w:t>
      </w:r>
      <w:r w:rsidR="00421D13" w:rsidRPr="00D6376C">
        <w:rPr>
          <w:rFonts w:ascii="Franklin Gothic Book" w:hAnsi="Franklin Gothic Book" w:cs="Times New Roman"/>
          <w:sz w:val="24"/>
          <w:szCs w:val="24"/>
        </w:rPr>
        <w:t xml:space="preserve">reviewing vacancies and how they are tracked. </w:t>
      </w:r>
      <w:r w:rsidR="00D6376C" w:rsidRPr="00D6376C">
        <w:rPr>
          <w:rFonts w:ascii="Franklin Gothic Book" w:hAnsi="Franklin Gothic Book" w:cs="Times New Roman"/>
          <w:sz w:val="24"/>
          <w:szCs w:val="24"/>
        </w:rPr>
        <w:t xml:space="preserve">Currently, court-related vacancies are captured on Tab B of the Operational Budget on the current-year projections spreadsheet; current vacancies and the length of time for each vacancy are identified </w:t>
      </w:r>
      <w:proofErr w:type="gramStart"/>
      <w:r w:rsidR="00D6376C" w:rsidRPr="00D6376C">
        <w:rPr>
          <w:rFonts w:ascii="Franklin Gothic Book" w:hAnsi="Franklin Gothic Book" w:cs="Times New Roman"/>
          <w:sz w:val="24"/>
          <w:szCs w:val="24"/>
        </w:rPr>
        <w:t>on</w:t>
      </w:r>
      <w:proofErr w:type="gramEnd"/>
      <w:r w:rsidR="00D6376C" w:rsidRPr="00D6376C">
        <w:rPr>
          <w:rFonts w:ascii="Franklin Gothic Book" w:hAnsi="Franklin Gothic Book" w:cs="Times New Roman"/>
          <w:sz w:val="24"/>
          <w:szCs w:val="24"/>
        </w:rPr>
        <w:t xml:space="preserve"> this form.</w:t>
      </w:r>
      <w:r w:rsidR="00D6376C">
        <w:rPr>
          <w:rFonts w:ascii="Franklin Gothic Book" w:hAnsi="Franklin Gothic Book" w:cs="Times New Roman"/>
          <w:sz w:val="24"/>
          <w:szCs w:val="24"/>
        </w:rPr>
        <w:t xml:space="preserve"> There is an </w:t>
      </w:r>
      <w:r w:rsidR="00421D13" w:rsidRPr="00421D13">
        <w:rPr>
          <w:rFonts w:ascii="Franklin Gothic Book" w:hAnsi="Franklin Gothic Book" w:cs="Times New Roman"/>
          <w:sz w:val="24"/>
          <w:szCs w:val="24"/>
        </w:rPr>
        <w:t>opportunity for the committee to make tracking vacancies more uniform</w:t>
      </w:r>
      <w:r w:rsidR="00D6376C">
        <w:rPr>
          <w:rFonts w:ascii="Franklin Gothic Book" w:hAnsi="Franklin Gothic Book" w:cs="Times New Roman"/>
          <w:sz w:val="24"/>
          <w:szCs w:val="24"/>
        </w:rPr>
        <w:t xml:space="preserve"> statewide. </w:t>
      </w:r>
      <w:r w:rsidR="00AD7ABC">
        <w:rPr>
          <w:rFonts w:ascii="Franklin Gothic Book" w:hAnsi="Franklin Gothic Book" w:cs="Times New Roman"/>
          <w:sz w:val="24"/>
          <w:szCs w:val="24"/>
        </w:rPr>
        <w:t>There was committee discussion on the length of time positions are vacant, potentially defining guidelines, and a request for additional business rules for the Operational Budget.</w:t>
      </w:r>
    </w:p>
    <w:p w14:paraId="4551A1AC" w14:textId="77777777" w:rsidR="00821C48" w:rsidRDefault="00821C48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212D48AE" w14:textId="7CDCFFE3" w:rsidR="00047646" w:rsidRDefault="00D6376C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Clerk Green provided additional clarification on the issue.</w:t>
      </w:r>
      <w:r w:rsidR="002819FB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C27289" w:rsidRPr="00C27289">
        <w:rPr>
          <w:rFonts w:ascii="Franklin Gothic Book" w:hAnsi="Franklin Gothic Book" w:cs="Times New Roman"/>
          <w:sz w:val="24"/>
          <w:szCs w:val="24"/>
        </w:rPr>
        <w:t>The committee</w:t>
      </w:r>
      <w:r w:rsidR="00A92DE7" w:rsidRPr="00C27289">
        <w:rPr>
          <w:rFonts w:ascii="Franklin Gothic Book" w:hAnsi="Franklin Gothic Book" w:cs="Times New Roman"/>
          <w:sz w:val="24"/>
          <w:szCs w:val="24"/>
        </w:rPr>
        <w:t xml:space="preserve"> decided to form a </w:t>
      </w:r>
      <w:proofErr w:type="gramStart"/>
      <w:r w:rsidR="00A92DE7" w:rsidRPr="00C27289">
        <w:rPr>
          <w:rFonts w:ascii="Franklin Gothic Book" w:hAnsi="Franklin Gothic Book" w:cs="Times New Roman"/>
          <w:sz w:val="24"/>
          <w:szCs w:val="24"/>
        </w:rPr>
        <w:t>workgroup</w:t>
      </w:r>
      <w:proofErr w:type="gramEnd"/>
      <w:r w:rsidR="00A92DE7" w:rsidRPr="00C27289">
        <w:rPr>
          <w:rFonts w:ascii="Franklin Gothic Book" w:hAnsi="Franklin Gothic Book" w:cs="Times New Roman"/>
          <w:sz w:val="24"/>
          <w:szCs w:val="24"/>
        </w:rPr>
        <w:t xml:space="preserve"> to </w:t>
      </w:r>
      <w:r w:rsidR="00C27289" w:rsidRPr="00C27289">
        <w:rPr>
          <w:rFonts w:ascii="Franklin Gothic Book" w:hAnsi="Franklin Gothic Book" w:cs="Times New Roman"/>
          <w:sz w:val="24"/>
          <w:szCs w:val="24"/>
        </w:rPr>
        <w:t>review vacancies.</w:t>
      </w:r>
      <w:r w:rsidR="00A92DE7" w:rsidRPr="00C27289">
        <w:rPr>
          <w:rFonts w:ascii="Franklin Gothic Book" w:hAnsi="Franklin Gothic Book" w:cs="Times New Roman"/>
          <w:sz w:val="24"/>
          <w:szCs w:val="24"/>
        </w:rPr>
        <w:t xml:space="preserve"> Clerk Green </w:t>
      </w:r>
      <w:r w:rsidR="00C27289" w:rsidRPr="00C27289">
        <w:rPr>
          <w:rFonts w:ascii="Franklin Gothic Book" w:hAnsi="Franklin Gothic Book" w:cs="Times New Roman"/>
          <w:sz w:val="24"/>
          <w:szCs w:val="24"/>
        </w:rPr>
        <w:t>agreed to c</w:t>
      </w:r>
      <w:r w:rsidR="00A92DE7" w:rsidRPr="00C27289">
        <w:rPr>
          <w:rFonts w:ascii="Franklin Gothic Book" w:hAnsi="Franklin Gothic Book" w:cs="Times New Roman"/>
          <w:sz w:val="24"/>
          <w:szCs w:val="24"/>
        </w:rPr>
        <w:t>hair</w:t>
      </w:r>
      <w:r w:rsidR="00C27289" w:rsidRPr="00C27289">
        <w:rPr>
          <w:rFonts w:ascii="Franklin Gothic Book" w:hAnsi="Franklin Gothic Book" w:cs="Times New Roman"/>
          <w:sz w:val="24"/>
          <w:szCs w:val="24"/>
        </w:rPr>
        <w:t xml:space="preserve"> this workgroup</w:t>
      </w:r>
      <w:r w:rsidR="00A92DE7" w:rsidRPr="00C27289">
        <w:rPr>
          <w:rFonts w:ascii="Franklin Gothic Book" w:hAnsi="Franklin Gothic Book" w:cs="Times New Roman"/>
          <w:sz w:val="24"/>
          <w:szCs w:val="24"/>
        </w:rPr>
        <w:t>.</w:t>
      </w:r>
    </w:p>
    <w:p w14:paraId="30BCEEDF" w14:textId="77777777" w:rsidR="00CA0445" w:rsidRPr="00581351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6DE355C3" w14:textId="6253F0BB" w:rsidR="00047646" w:rsidRDefault="00047646" w:rsidP="002819FB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Agenda Item 9 - Budget Process Overview</w:t>
      </w:r>
    </w:p>
    <w:p w14:paraId="268C43A2" w14:textId="77777777" w:rsidR="00CA0445" w:rsidRPr="00581351" w:rsidRDefault="00CA0445" w:rsidP="00CA0445">
      <w:pPr>
        <w:spacing w:after="0" w:line="240" w:lineRule="auto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55C3B7FF" w14:textId="5DEBA209" w:rsidR="00867E08" w:rsidRDefault="00C876DD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D6376C">
        <w:rPr>
          <w:rFonts w:ascii="Franklin Gothic Book" w:hAnsi="Franklin Gothic Book" w:cs="Times New Roman"/>
          <w:sz w:val="24"/>
          <w:szCs w:val="24"/>
        </w:rPr>
        <w:t>Mr. Kolchakian pr</w:t>
      </w:r>
      <w:r w:rsidR="00D6376C" w:rsidRPr="00D6376C">
        <w:rPr>
          <w:rFonts w:ascii="Franklin Gothic Book" w:hAnsi="Franklin Gothic Book" w:cs="Times New Roman"/>
          <w:sz w:val="24"/>
          <w:szCs w:val="24"/>
        </w:rPr>
        <w:t>ovided a brief overview of the b</w:t>
      </w:r>
      <w:r w:rsidRPr="00D6376C">
        <w:rPr>
          <w:rFonts w:ascii="Franklin Gothic Book" w:hAnsi="Franklin Gothic Book" w:cs="Times New Roman"/>
          <w:sz w:val="24"/>
          <w:szCs w:val="24"/>
        </w:rPr>
        <w:t xml:space="preserve">udget </w:t>
      </w:r>
      <w:r w:rsidR="00D6376C" w:rsidRPr="00D6376C">
        <w:rPr>
          <w:rFonts w:ascii="Franklin Gothic Book" w:hAnsi="Franklin Gothic Book" w:cs="Times New Roman"/>
          <w:sz w:val="24"/>
          <w:szCs w:val="24"/>
        </w:rPr>
        <w:t>d</w:t>
      </w:r>
      <w:r w:rsidRPr="00D6376C">
        <w:rPr>
          <w:rFonts w:ascii="Franklin Gothic Book" w:hAnsi="Franklin Gothic Book" w:cs="Times New Roman"/>
          <w:sz w:val="24"/>
          <w:szCs w:val="24"/>
        </w:rPr>
        <w:t xml:space="preserve">evelopment </w:t>
      </w:r>
      <w:r w:rsidR="00D6376C" w:rsidRPr="00D6376C">
        <w:rPr>
          <w:rFonts w:ascii="Franklin Gothic Book" w:hAnsi="Franklin Gothic Book" w:cs="Times New Roman"/>
          <w:sz w:val="24"/>
          <w:szCs w:val="24"/>
        </w:rPr>
        <w:t>p</w:t>
      </w:r>
      <w:r w:rsidRPr="00D6376C">
        <w:rPr>
          <w:rFonts w:ascii="Franklin Gothic Book" w:hAnsi="Franklin Gothic Book" w:cs="Times New Roman"/>
          <w:sz w:val="24"/>
          <w:szCs w:val="24"/>
        </w:rPr>
        <w:t>rocess</w:t>
      </w:r>
      <w:r w:rsidR="00D6376C" w:rsidRPr="00D6376C">
        <w:rPr>
          <w:rFonts w:ascii="Franklin Gothic Book" w:hAnsi="Franklin Gothic Book" w:cs="Times New Roman"/>
          <w:sz w:val="24"/>
          <w:szCs w:val="24"/>
        </w:rPr>
        <w:t xml:space="preserve"> and the allocation </w:t>
      </w:r>
      <w:r w:rsidR="00A92DE7" w:rsidRPr="00D6376C">
        <w:rPr>
          <w:rFonts w:ascii="Franklin Gothic Book" w:hAnsi="Franklin Gothic Book" w:cs="Times New Roman"/>
          <w:sz w:val="24"/>
          <w:szCs w:val="24"/>
        </w:rPr>
        <w:t xml:space="preserve">methodology </w:t>
      </w:r>
      <w:r w:rsidR="00D6376C" w:rsidRPr="00D6376C">
        <w:rPr>
          <w:rFonts w:ascii="Franklin Gothic Book" w:hAnsi="Franklin Gothic Book" w:cs="Times New Roman"/>
          <w:sz w:val="24"/>
          <w:szCs w:val="24"/>
        </w:rPr>
        <w:t>used by the committee in the recent past</w:t>
      </w:r>
      <w:r w:rsidR="00A92DE7" w:rsidRPr="00D6376C">
        <w:rPr>
          <w:rFonts w:ascii="Franklin Gothic Book" w:hAnsi="Franklin Gothic Book" w:cs="Times New Roman"/>
          <w:sz w:val="24"/>
          <w:szCs w:val="24"/>
        </w:rPr>
        <w:t>.</w:t>
      </w:r>
      <w:r w:rsidR="00835E49" w:rsidRPr="00D6376C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D6376C" w:rsidRPr="00D6376C">
        <w:rPr>
          <w:rFonts w:ascii="Franklin Gothic Book" w:hAnsi="Franklin Gothic Book" w:cs="Times New Roman"/>
          <w:sz w:val="24"/>
          <w:szCs w:val="24"/>
        </w:rPr>
        <w:t>The packet also includes additional budget data for reference.</w:t>
      </w:r>
      <w:r w:rsidR="00D6376C">
        <w:rPr>
          <w:rFonts w:ascii="Franklin Gothic Book" w:hAnsi="Franklin Gothic Book" w:cs="Times New Roman"/>
          <w:sz w:val="24"/>
          <w:szCs w:val="24"/>
        </w:rPr>
        <w:t xml:space="preserve"> </w:t>
      </w:r>
    </w:p>
    <w:p w14:paraId="3E262E08" w14:textId="77777777" w:rsidR="00421D13" w:rsidRDefault="00421D13" w:rsidP="00CA0445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</w:rPr>
      </w:pPr>
    </w:p>
    <w:p w14:paraId="55996C5A" w14:textId="79DE898A" w:rsidR="00AD7ABC" w:rsidRPr="00581351" w:rsidRDefault="00AD7ABC" w:rsidP="00AD7ABC">
      <w:pPr>
        <w:tabs>
          <w:tab w:val="left" w:pos="2780"/>
        </w:tabs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ab/>
      </w:r>
    </w:p>
    <w:p w14:paraId="461B11C4" w14:textId="2005E4F2" w:rsidR="00047646" w:rsidRPr="002819FB" w:rsidRDefault="00047646" w:rsidP="002819FB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2819FB">
        <w:rPr>
          <w:rFonts w:ascii="Franklin Gothic Book" w:hAnsi="Franklin Gothic Book" w:cs="Times New Roman"/>
          <w:b/>
          <w:bCs/>
          <w:sz w:val="24"/>
          <w:szCs w:val="24"/>
        </w:rPr>
        <w:t>Agenda Item 10 – Other Business</w:t>
      </w:r>
    </w:p>
    <w:p w14:paraId="2EC66700" w14:textId="77777777" w:rsidR="00CA0445" w:rsidRPr="002819FB" w:rsidRDefault="00CA0445" w:rsidP="00CA0445">
      <w:pPr>
        <w:spacing w:after="0" w:line="240" w:lineRule="auto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5F93F2AC" w14:textId="330BFF20" w:rsidR="00047646" w:rsidRPr="00581351" w:rsidRDefault="000B31C4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2819FB">
        <w:rPr>
          <w:rFonts w:ascii="Franklin Gothic Book" w:hAnsi="Franklin Gothic Book" w:cs="Times New Roman"/>
          <w:sz w:val="24"/>
          <w:szCs w:val="24"/>
        </w:rPr>
        <w:t>Clerk Fernandez-Barquin proposed</w:t>
      </w:r>
      <w:r w:rsidR="002819FB" w:rsidRPr="002819FB">
        <w:rPr>
          <w:rFonts w:ascii="Franklin Gothic Book" w:hAnsi="Franklin Gothic Book" w:cs="Times New Roman"/>
          <w:sz w:val="24"/>
          <w:szCs w:val="24"/>
        </w:rPr>
        <w:t xml:space="preserve"> that</w:t>
      </w:r>
      <w:r w:rsidRPr="002819FB">
        <w:rPr>
          <w:rFonts w:ascii="Franklin Gothic Book" w:hAnsi="Franklin Gothic Book" w:cs="Times New Roman"/>
          <w:sz w:val="24"/>
          <w:szCs w:val="24"/>
        </w:rPr>
        <w:t xml:space="preserve"> the </w:t>
      </w:r>
      <w:r w:rsidR="002819FB" w:rsidRPr="002819FB">
        <w:rPr>
          <w:rFonts w:ascii="Franklin Gothic Book" w:hAnsi="Franklin Gothic Book" w:cs="Times New Roman"/>
          <w:sz w:val="24"/>
          <w:szCs w:val="24"/>
        </w:rPr>
        <w:t xml:space="preserve">committee consider moving Miami-Dade into its own </w:t>
      </w:r>
      <w:r w:rsidRPr="002819FB">
        <w:rPr>
          <w:rFonts w:ascii="Franklin Gothic Book" w:hAnsi="Franklin Gothic Book" w:cs="Times New Roman"/>
          <w:sz w:val="24"/>
          <w:szCs w:val="24"/>
        </w:rPr>
        <w:t xml:space="preserve">peer group that would </w:t>
      </w:r>
      <w:r w:rsidR="002819FB" w:rsidRPr="002819FB">
        <w:rPr>
          <w:rFonts w:ascii="Franklin Gothic Book" w:hAnsi="Franklin Gothic Book" w:cs="Times New Roman"/>
          <w:sz w:val="24"/>
          <w:szCs w:val="24"/>
        </w:rPr>
        <w:t>also include</w:t>
      </w:r>
      <w:r w:rsidRPr="002819FB">
        <w:rPr>
          <w:rFonts w:ascii="Franklin Gothic Book" w:hAnsi="Franklin Gothic Book" w:cs="Times New Roman"/>
          <w:sz w:val="24"/>
          <w:szCs w:val="24"/>
        </w:rPr>
        <w:t xml:space="preserve"> a </w:t>
      </w:r>
      <w:r w:rsidR="002819FB" w:rsidRPr="002819FB">
        <w:rPr>
          <w:rFonts w:ascii="Franklin Gothic Book" w:hAnsi="Franklin Gothic Book" w:cs="Times New Roman"/>
          <w:sz w:val="24"/>
          <w:szCs w:val="24"/>
        </w:rPr>
        <w:t xml:space="preserve">created </w:t>
      </w:r>
      <w:r w:rsidRPr="002819FB">
        <w:rPr>
          <w:rFonts w:ascii="Franklin Gothic Book" w:hAnsi="Franklin Gothic Book" w:cs="Times New Roman"/>
          <w:sz w:val="24"/>
          <w:szCs w:val="24"/>
        </w:rPr>
        <w:t xml:space="preserve">“phantom county” </w:t>
      </w:r>
      <w:r w:rsidR="002819FB" w:rsidRPr="002819FB">
        <w:rPr>
          <w:rFonts w:ascii="Franklin Gothic Book" w:hAnsi="Franklin Gothic Book" w:cs="Times New Roman"/>
          <w:sz w:val="24"/>
          <w:szCs w:val="24"/>
        </w:rPr>
        <w:t>(</w:t>
      </w:r>
      <w:r w:rsidRPr="002819FB">
        <w:rPr>
          <w:rFonts w:ascii="Franklin Gothic Book" w:hAnsi="Franklin Gothic Book" w:cs="Times New Roman"/>
          <w:sz w:val="24"/>
          <w:szCs w:val="24"/>
        </w:rPr>
        <w:t xml:space="preserve">combination of multiple counties </w:t>
      </w:r>
      <w:proofErr w:type="gramStart"/>
      <w:r w:rsidRPr="002819FB">
        <w:rPr>
          <w:rFonts w:ascii="Franklin Gothic Book" w:hAnsi="Franklin Gothic Book" w:cs="Times New Roman"/>
          <w:sz w:val="24"/>
          <w:szCs w:val="24"/>
        </w:rPr>
        <w:t xml:space="preserve">similar </w:t>
      </w:r>
      <w:r w:rsidR="002819FB" w:rsidRPr="002819FB">
        <w:rPr>
          <w:rFonts w:ascii="Franklin Gothic Book" w:hAnsi="Franklin Gothic Book" w:cs="Times New Roman"/>
          <w:sz w:val="24"/>
          <w:szCs w:val="24"/>
        </w:rPr>
        <w:t>to</w:t>
      </w:r>
      <w:proofErr w:type="gramEnd"/>
      <w:r w:rsidR="002819FB" w:rsidRPr="002819FB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2819FB">
        <w:rPr>
          <w:rFonts w:ascii="Franklin Gothic Book" w:hAnsi="Franklin Gothic Book" w:cs="Times New Roman"/>
          <w:sz w:val="24"/>
          <w:szCs w:val="24"/>
        </w:rPr>
        <w:t>Miami-Dade</w:t>
      </w:r>
      <w:r w:rsidR="002819FB" w:rsidRPr="002819FB">
        <w:rPr>
          <w:rFonts w:ascii="Franklin Gothic Book" w:hAnsi="Franklin Gothic Book" w:cs="Times New Roman"/>
          <w:sz w:val="24"/>
          <w:szCs w:val="24"/>
        </w:rPr>
        <w:t>) for a more accurate comparison</w:t>
      </w:r>
      <w:r w:rsidRPr="002819FB">
        <w:rPr>
          <w:rFonts w:ascii="Franklin Gothic Book" w:hAnsi="Franklin Gothic Book" w:cs="Times New Roman"/>
          <w:sz w:val="24"/>
          <w:szCs w:val="24"/>
        </w:rPr>
        <w:t>.</w:t>
      </w:r>
      <w:r w:rsidR="00872527" w:rsidRPr="002819FB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2819FB" w:rsidRPr="002819FB">
        <w:rPr>
          <w:rFonts w:ascii="Franklin Gothic Book" w:hAnsi="Franklin Gothic Book" w:cs="Times New Roman"/>
          <w:sz w:val="24"/>
          <w:szCs w:val="24"/>
        </w:rPr>
        <w:t xml:space="preserve">Chair Butterfield indicated that the CCOC will </w:t>
      </w:r>
      <w:proofErr w:type="gramStart"/>
      <w:r w:rsidR="002819FB" w:rsidRPr="002819FB">
        <w:rPr>
          <w:rFonts w:ascii="Franklin Gothic Book" w:hAnsi="Franklin Gothic Book" w:cs="Times New Roman"/>
          <w:sz w:val="24"/>
          <w:szCs w:val="24"/>
        </w:rPr>
        <w:t>look into</w:t>
      </w:r>
      <w:proofErr w:type="gramEnd"/>
      <w:r w:rsidR="002819FB" w:rsidRPr="002819FB">
        <w:rPr>
          <w:rFonts w:ascii="Franklin Gothic Book" w:hAnsi="Franklin Gothic Book" w:cs="Times New Roman"/>
          <w:sz w:val="24"/>
          <w:szCs w:val="24"/>
        </w:rPr>
        <w:t xml:space="preserve"> this issue.</w:t>
      </w:r>
    </w:p>
    <w:p w14:paraId="5FA6EE67" w14:textId="77777777" w:rsidR="00CA0445" w:rsidRDefault="00CA0445" w:rsidP="00CA0445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</w:rPr>
      </w:pPr>
    </w:p>
    <w:p w14:paraId="398C6929" w14:textId="3CB2F03F" w:rsidR="00872527" w:rsidRPr="00581351" w:rsidRDefault="00872527" w:rsidP="00CA0445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</w:rPr>
      </w:pPr>
      <w:r w:rsidRPr="00581351">
        <w:rPr>
          <w:rFonts w:ascii="Franklin Gothic Book" w:hAnsi="Franklin Gothic Book" w:cs="Times New Roman"/>
          <w:sz w:val="24"/>
          <w:szCs w:val="24"/>
        </w:rPr>
        <w:t xml:space="preserve">The meeting was </w:t>
      </w:r>
      <w:r w:rsidRPr="00EE0090">
        <w:rPr>
          <w:rFonts w:ascii="Franklin Gothic Book" w:hAnsi="Franklin Gothic Book" w:cs="Times New Roman"/>
          <w:sz w:val="24"/>
          <w:szCs w:val="24"/>
        </w:rPr>
        <w:t>adjourned at 11:4</w:t>
      </w:r>
      <w:r w:rsidR="00EE0090" w:rsidRPr="00EE0090">
        <w:rPr>
          <w:rFonts w:ascii="Franklin Gothic Book" w:hAnsi="Franklin Gothic Book" w:cs="Times New Roman"/>
          <w:sz w:val="24"/>
          <w:szCs w:val="24"/>
        </w:rPr>
        <w:t>7</w:t>
      </w:r>
      <w:r w:rsidRPr="00EE0090">
        <w:rPr>
          <w:rFonts w:ascii="Franklin Gothic Book" w:hAnsi="Franklin Gothic Book" w:cs="Times New Roman"/>
          <w:sz w:val="24"/>
          <w:szCs w:val="24"/>
        </w:rPr>
        <w:t xml:space="preserve"> AM.</w:t>
      </w:r>
    </w:p>
    <w:sectPr w:rsidR="00872527" w:rsidRPr="00581351" w:rsidSect="00CA044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17" w:right="1440" w:bottom="576" w:left="1440" w:header="187" w:footer="5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4BF2" w14:textId="77777777" w:rsidR="00493B55" w:rsidRDefault="00493B55" w:rsidP="0068125C">
      <w:pPr>
        <w:spacing w:after="0" w:line="240" w:lineRule="auto"/>
      </w:pPr>
      <w:r>
        <w:separator/>
      </w:r>
    </w:p>
  </w:endnote>
  <w:endnote w:type="continuationSeparator" w:id="0">
    <w:p w14:paraId="536AA2F2" w14:textId="77777777" w:rsidR="00493B55" w:rsidRDefault="00493B55" w:rsidP="0068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B1A0" w14:textId="49336DDA" w:rsidR="0068125C" w:rsidRDefault="00AB78CD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0A25AD" wp14:editId="2457A7FA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6891020" cy="409466"/>
          <wp:effectExtent l="0" t="0" r="0" b="0"/>
          <wp:wrapNone/>
          <wp:docPr id="1490090884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427716" name="Picture 2" descr="A close-up of a sig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40478" r="-1150" b="39988"/>
                  <a:stretch>
                    <a:fillRect/>
                  </a:stretch>
                </pic:blipFill>
                <pic:spPr bwMode="auto">
                  <a:xfrm>
                    <a:off x="0" y="0"/>
                    <a:ext cx="6891020" cy="4094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43D5" w14:textId="55BD2DF5" w:rsidR="00AD7ABC" w:rsidRDefault="00AD7ABC" w:rsidP="00AD7ABC">
    <w:pPr>
      <w:pStyle w:val="Footer"/>
      <w:ind w:left="-14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598F335" wp14:editId="0B1DA18C">
          <wp:simplePos x="0" y="0"/>
          <wp:positionH relativeFrom="margin">
            <wp:posOffset>-450850</wp:posOffset>
          </wp:positionH>
          <wp:positionV relativeFrom="paragraph">
            <wp:posOffset>-25400</wp:posOffset>
          </wp:positionV>
          <wp:extent cx="6891020" cy="409466"/>
          <wp:effectExtent l="0" t="0" r="0" b="0"/>
          <wp:wrapNone/>
          <wp:docPr id="2066080286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427716" name="Picture 2" descr="A close-up of a sig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40478" r="-1150" b="39988"/>
                  <a:stretch>
                    <a:fillRect/>
                  </a:stretch>
                </pic:blipFill>
                <pic:spPr bwMode="auto">
                  <a:xfrm>
                    <a:off x="0" y="0"/>
                    <a:ext cx="6891020" cy="4094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3DCD" w14:textId="77777777" w:rsidR="00493B55" w:rsidRDefault="00493B55" w:rsidP="0068125C">
      <w:pPr>
        <w:spacing w:after="0" w:line="240" w:lineRule="auto"/>
      </w:pPr>
      <w:r>
        <w:separator/>
      </w:r>
    </w:p>
  </w:footnote>
  <w:footnote w:type="continuationSeparator" w:id="0">
    <w:p w14:paraId="35024FF4" w14:textId="77777777" w:rsidR="00493B55" w:rsidRDefault="00493B55" w:rsidP="0068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3157" w14:textId="518A5DCF" w:rsidR="0068125C" w:rsidRDefault="00CA0445" w:rsidP="00581351">
    <w:pPr>
      <w:pStyle w:val="Header"/>
      <w:tabs>
        <w:tab w:val="clear" w:pos="9360"/>
        <w:tab w:val="right" w:pos="9180"/>
      </w:tabs>
      <w:ind w:left="-1440" w:right="-1440"/>
      <w:jc w:val="center"/>
    </w:pPr>
    <w:r w:rsidRPr="004F196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3DB095" wp14:editId="6530FD73">
              <wp:simplePos x="0" y="0"/>
              <wp:positionH relativeFrom="margin">
                <wp:align>center</wp:align>
              </wp:positionH>
              <wp:positionV relativeFrom="page">
                <wp:posOffset>204165</wp:posOffset>
              </wp:positionV>
              <wp:extent cx="7328535" cy="25527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853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DBA35" w14:textId="77777777" w:rsidR="00CA0445" w:rsidRPr="00CA0445" w:rsidRDefault="00CA0445" w:rsidP="00CA0445">
                          <w:pPr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CA0445">
                            <w:rPr>
                              <w:rFonts w:ascii="Franklin Gothic Book" w:hAnsi="Franklin Gothic Book"/>
                              <w:color w:val="FFFFFF" w:themeColor="background1"/>
                              <w:sz w:val="24"/>
                              <w:szCs w:val="24"/>
                            </w:rPr>
                            <w:t>MEETING 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DB09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16.1pt;width:577.05pt;height:20.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" filled="f" stroked="f">
              <v:textbox>
                <w:txbxContent>
                  <w:p w14:paraId="376DBA35" w14:textId="77777777" w:rsidR="00CA0445" w:rsidRPr="00CA0445" w:rsidRDefault="00CA0445" w:rsidP="00CA0445">
                    <w:pPr>
                      <w:jc w:val="center"/>
                      <w:rPr>
                        <w:rFonts w:ascii="Franklin Gothic Book" w:hAnsi="Franklin Gothic Book"/>
                        <w:color w:val="FFFFFF" w:themeColor="background1"/>
                        <w:sz w:val="24"/>
                        <w:szCs w:val="24"/>
                      </w:rPr>
                    </w:pPr>
                    <w:r w:rsidRPr="00CA0445">
                      <w:rPr>
                        <w:rFonts w:ascii="Franklin Gothic Book" w:hAnsi="Franklin Gothic Book"/>
                        <w:color w:val="FFFFFF" w:themeColor="background1"/>
                        <w:sz w:val="24"/>
                        <w:szCs w:val="24"/>
                      </w:rPr>
                      <w:t>MEETING MINUTES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4F196E">
      <w:rPr>
        <w:noProof/>
      </w:rPr>
      <w:drawing>
        <wp:anchor distT="0" distB="0" distL="114300" distR="114300" simplePos="0" relativeHeight="251662336" behindDoc="0" locked="0" layoutInCell="1" allowOverlap="1" wp14:anchorId="17DD8EAE" wp14:editId="3EEAAD30">
          <wp:simplePos x="0" y="0"/>
          <wp:positionH relativeFrom="margin">
            <wp:align>center</wp:align>
          </wp:positionH>
          <wp:positionV relativeFrom="topMargin">
            <wp:posOffset>131217</wp:posOffset>
          </wp:positionV>
          <wp:extent cx="7327265" cy="426720"/>
          <wp:effectExtent l="0" t="0" r="6985" b="0"/>
          <wp:wrapSquare wrapText="bothSides"/>
          <wp:docPr id="186440018" name="Picture 186440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x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26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6204" w14:textId="6787A089" w:rsidR="00CA0445" w:rsidRDefault="00CA0445" w:rsidP="00CA0445">
    <w:pPr>
      <w:pStyle w:val="Header"/>
      <w:tabs>
        <w:tab w:val="clear" w:pos="9360"/>
        <w:tab w:val="left" w:pos="9090"/>
        <w:tab w:val="right" w:pos="9180"/>
      </w:tabs>
      <w:ind w:left="-1440" w:right="-1440"/>
      <w:jc w:val="center"/>
    </w:pPr>
    <w:r>
      <w:rPr>
        <w:noProof/>
      </w:rPr>
      <w:drawing>
        <wp:inline distT="0" distB="0" distL="0" distR="0" wp14:anchorId="59269F5B" wp14:editId="032CD672">
          <wp:extent cx="7017538" cy="1367943"/>
          <wp:effectExtent l="0" t="0" r="0" b="3810"/>
          <wp:docPr id="1263946596" name="Picture 4" descr="A logo with a map and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134611" name="Picture 4" descr="A logo with a map and arrow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9758" cy="1374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293A"/>
    <w:multiLevelType w:val="hybridMultilevel"/>
    <w:tmpl w:val="4F5281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2029EE"/>
    <w:multiLevelType w:val="hybridMultilevel"/>
    <w:tmpl w:val="7EA0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331624">
    <w:abstractNumId w:val="1"/>
  </w:num>
  <w:num w:numId="2" w16cid:durableId="160707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5C"/>
    <w:rsid w:val="00042656"/>
    <w:rsid w:val="00047646"/>
    <w:rsid w:val="000507C2"/>
    <w:rsid w:val="000571B3"/>
    <w:rsid w:val="000A5EBB"/>
    <w:rsid w:val="000A617E"/>
    <w:rsid w:val="000B31C4"/>
    <w:rsid w:val="000D4ADD"/>
    <w:rsid w:val="00113605"/>
    <w:rsid w:val="00123100"/>
    <w:rsid w:val="00176A39"/>
    <w:rsid w:val="001C5E52"/>
    <w:rsid w:val="0020747A"/>
    <w:rsid w:val="002222A1"/>
    <w:rsid w:val="002819FB"/>
    <w:rsid w:val="003862DA"/>
    <w:rsid w:val="003A5746"/>
    <w:rsid w:val="003B2485"/>
    <w:rsid w:val="003D1269"/>
    <w:rsid w:val="003E1B31"/>
    <w:rsid w:val="00400695"/>
    <w:rsid w:val="00421D13"/>
    <w:rsid w:val="004333CA"/>
    <w:rsid w:val="00493B55"/>
    <w:rsid w:val="004D272B"/>
    <w:rsid w:val="004F5D34"/>
    <w:rsid w:val="00502108"/>
    <w:rsid w:val="005316BF"/>
    <w:rsid w:val="00565BFB"/>
    <w:rsid w:val="005667AB"/>
    <w:rsid w:val="00581351"/>
    <w:rsid w:val="005905AB"/>
    <w:rsid w:val="005D78D7"/>
    <w:rsid w:val="005F7E9A"/>
    <w:rsid w:val="00655855"/>
    <w:rsid w:val="00670F8C"/>
    <w:rsid w:val="0067304C"/>
    <w:rsid w:val="0068125C"/>
    <w:rsid w:val="00681776"/>
    <w:rsid w:val="006B0FC5"/>
    <w:rsid w:val="006B4E1C"/>
    <w:rsid w:val="006C1411"/>
    <w:rsid w:val="006D7A7B"/>
    <w:rsid w:val="006E3A83"/>
    <w:rsid w:val="00742529"/>
    <w:rsid w:val="00783A5E"/>
    <w:rsid w:val="007A0E44"/>
    <w:rsid w:val="00821C48"/>
    <w:rsid w:val="00831749"/>
    <w:rsid w:val="00835E49"/>
    <w:rsid w:val="0084004E"/>
    <w:rsid w:val="00867E08"/>
    <w:rsid w:val="00872527"/>
    <w:rsid w:val="008A4EE7"/>
    <w:rsid w:val="009A5236"/>
    <w:rsid w:val="009C7440"/>
    <w:rsid w:val="009D04D3"/>
    <w:rsid w:val="009D149D"/>
    <w:rsid w:val="00A13531"/>
    <w:rsid w:val="00A14302"/>
    <w:rsid w:val="00A41071"/>
    <w:rsid w:val="00A568A4"/>
    <w:rsid w:val="00A92DE7"/>
    <w:rsid w:val="00AA6307"/>
    <w:rsid w:val="00AB78CD"/>
    <w:rsid w:val="00AD7ABC"/>
    <w:rsid w:val="00AE3CDE"/>
    <w:rsid w:val="00AE5EDD"/>
    <w:rsid w:val="00BA2237"/>
    <w:rsid w:val="00C27289"/>
    <w:rsid w:val="00C302E9"/>
    <w:rsid w:val="00C32236"/>
    <w:rsid w:val="00C876DD"/>
    <w:rsid w:val="00C954C5"/>
    <w:rsid w:val="00CA0445"/>
    <w:rsid w:val="00CF096A"/>
    <w:rsid w:val="00D02F0F"/>
    <w:rsid w:val="00D12B02"/>
    <w:rsid w:val="00D13185"/>
    <w:rsid w:val="00D50ADD"/>
    <w:rsid w:val="00D53FA8"/>
    <w:rsid w:val="00D6376C"/>
    <w:rsid w:val="00DE0F9C"/>
    <w:rsid w:val="00E04436"/>
    <w:rsid w:val="00E21AD5"/>
    <w:rsid w:val="00E77E15"/>
    <w:rsid w:val="00EB3F22"/>
    <w:rsid w:val="00EB5D30"/>
    <w:rsid w:val="00EE0090"/>
    <w:rsid w:val="00EE0521"/>
    <w:rsid w:val="00EF38E5"/>
    <w:rsid w:val="00F006D2"/>
    <w:rsid w:val="00F14ADB"/>
    <w:rsid w:val="00F523AA"/>
    <w:rsid w:val="00FB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4235C"/>
  <w15:chartTrackingRefBased/>
  <w15:docId w15:val="{30C129B3-40CE-4095-9B6C-F3E5EA34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3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E15"/>
    <w:pPr>
      <w:keepNext/>
      <w:keepLines/>
      <w:spacing w:before="360" w:after="80" w:line="278" w:lineRule="auto"/>
      <w:outlineLvl w:val="0"/>
    </w:pPr>
    <w:rPr>
      <w:rFonts w:ascii="Franklin Gothic Book" w:eastAsiaTheme="majorEastAsia" w:hAnsi="Franklin Gothic Book" w:cstheme="majorBidi"/>
      <w:color w:val="002D73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E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0102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E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50B1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E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102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E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0102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E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50B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E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50B1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E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E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E3CD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77E15"/>
    <w:rPr>
      <w:rFonts w:ascii="Franklin Gothic Book" w:eastAsiaTheme="majorEastAsia" w:hAnsi="Franklin Gothic Book" w:cstheme="majorBidi"/>
      <w:color w:val="002D73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E52"/>
    <w:rPr>
      <w:rFonts w:asciiTheme="majorHAnsi" w:eastAsiaTheme="majorEastAsia" w:hAnsiTheme="majorHAnsi" w:cstheme="majorBidi"/>
      <w:color w:val="80102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E52"/>
    <w:rPr>
      <w:rFonts w:asciiTheme="majorHAnsi" w:eastAsiaTheme="majorEastAsia" w:hAnsiTheme="majorHAnsi" w:cstheme="majorBidi"/>
      <w:color w:val="550B15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E52"/>
    <w:rPr>
      <w:rFonts w:asciiTheme="majorHAnsi" w:eastAsiaTheme="majorEastAsia" w:hAnsiTheme="majorHAnsi" w:cstheme="majorBidi"/>
      <w:i/>
      <w:iCs/>
      <w:color w:val="801020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E52"/>
    <w:rPr>
      <w:rFonts w:asciiTheme="majorHAnsi" w:eastAsiaTheme="majorEastAsia" w:hAnsiTheme="majorHAnsi" w:cstheme="majorBidi"/>
      <w:color w:val="801020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E52"/>
    <w:rPr>
      <w:rFonts w:asciiTheme="majorHAnsi" w:eastAsiaTheme="majorEastAsia" w:hAnsiTheme="majorHAnsi" w:cstheme="majorBidi"/>
      <w:color w:val="550B15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E52"/>
    <w:rPr>
      <w:rFonts w:asciiTheme="majorHAnsi" w:eastAsiaTheme="majorEastAsia" w:hAnsiTheme="majorHAnsi" w:cstheme="majorBidi"/>
      <w:i/>
      <w:iCs/>
      <w:color w:val="550B15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E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E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5E5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A0E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E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0E4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1C5E52"/>
    <w:rPr>
      <w:b/>
      <w:bCs/>
    </w:rPr>
  </w:style>
  <w:style w:type="character" w:styleId="Emphasis">
    <w:name w:val="Emphasis"/>
    <w:basedOn w:val="DefaultParagraphFont"/>
    <w:uiPriority w:val="20"/>
    <w:qFormat/>
    <w:rsid w:val="001C5E52"/>
    <w:rPr>
      <w:i/>
      <w:iCs/>
    </w:rPr>
  </w:style>
  <w:style w:type="paragraph" w:styleId="ListParagraph">
    <w:name w:val="List Paragraph"/>
    <w:basedOn w:val="Normal"/>
    <w:uiPriority w:val="34"/>
    <w:qFormat/>
    <w:rsid w:val="00AE3C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5E5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E52"/>
    <w:rPr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E52"/>
    <w:pPr>
      <w:pBdr>
        <w:top w:val="single" w:sz="4" w:space="10" w:color="AC162C" w:themeColor="accent1"/>
        <w:bottom w:val="single" w:sz="4" w:space="10" w:color="AC162C" w:themeColor="accent1"/>
      </w:pBdr>
      <w:spacing w:before="360" w:after="360"/>
      <w:ind w:left="864" w:right="864"/>
      <w:jc w:val="center"/>
    </w:pPr>
    <w:rPr>
      <w:i/>
      <w:iCs/>
      <w:color w:val="AC162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E52"/>
    <w:rPr>
      <w:i/>
      <w:iCs/>
      <w:color w:val="AC162C" w:themeColor="accen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C5E5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5E52"/>
    <w:rPr>
      <w:i/>
      <w:iCs/>
      <w:color w:val="AC162C" w:themeColor="accent1"/>
    </w:rPr>
  </w:style>
  <w:style w:type="character" w:styleId="SubtleReference">
    <w:name w:val="Subtle Reference"/>
    <w:basedOn w:val="DefaultParagraphFont"/>
    <w:uiPriority w:val="31"/>
    <w:qFormat/>
    <w:rsid w:val="001C5E5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C5E52"/>
    <w:rPr>
      <w:b/>
      <w:bCs/>
      <w:smallCaps/>
      <w:color w:val="AC162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C5E5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E52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AE3CD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8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2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25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COC - ND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AC162C"/>
      </a:accent1>
      <a:accent2>
        <a:srgbClr val="002D73"/>
      </a:accent2>
      <a:accent3>
        <a:srgbClr val="009959"/>
      </a:accent3>
      <a:accent4>
        <a:srgbClr val="CFB53B"/>
      </a:accent4>
      <a:accent5>
        <a:srgbClr val="7F7F7F"/>
      </a:accent5>
      <a:accent6>
        <a:srgbClr val="811021"/>
      </a:accent6>
      <a:hlink>
        <a:srgbClr val="AC162C"/>
      </a:hlink>
      <a:folHlink>
        <a:srgbClr val="002D73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</Pages>
  <Words>734</Words>
  <Characters>4241</Characters>
  <Application>Microsoft Office Word</Application>
  <DocSecurity>0</DocSecurity>
  <Lines>128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L. Welty</dc:creator>
  <cp:keywords/>
  <dc:description/>
  <cp:lastModifiedBy>Griffin Kolchakian</cp:lastModifiedBy>
  <cp:revision>38</cp:revision>
  <dcterms:created xsi:type="dcterms:W3CDTF">2025-10-06T21:00:00Z</dcterms:created>
  <dcterms:modified xsi:type="dcterms:W3CDTF">2025-11-16T19:03:00Z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1c833af8-b7b2-441e-b2fe-d32fac1a170d</vt:lpwstr>
  </property>
</Properties>
</file>