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23D05" w14:textId="27941453" w:rsidR="00097B91" w:rsidRDefault="00F70B9E" w:rsidP="00366204">
      <w:pPr>
        <w:pStyle w:val="Title"/>
        <w:jc w:val="center"/>
        <w:rPr>
          <w:color w:val="002D73"/>
          <w:sz w:val="48"/>
          <w:szCs w:val="48"/>
        </w:rPr>
      </w:pPr>
      <w:r w:rsidRPr="00F70B9E">
        <w:rPr>
          <w:color w:val="002D73"/>
          <w:sz w:val="48"/>
          <w:szCs w:val="48"/>
        </w:rPr>
        <w:t>Reimbursement for Injunctions for Protection</w:t>
      </w:r>
      <w:r w:rsidR="00097B91" w:rsidRPr="00097B91">
        <w:rPr>
          <w:color w:val="002D73"/>
          <w:sz w:val="48"/>
          <w:szCs w:val="48"/>
        </w:rPr>
        <w:t xml:space="preserve"> </w:t>
      </w:r>
    </w:p>
    <w:p w14:paraId="4EBDC3E7" w14:textId="46BFAE65" w:rsidR="004941BD" w:rsidRPr="000B16F5" w:rsidRDefault="0057217E" w:rsidP="00366204">
      <w:pPr>
        <w:pStyle w:val="Title"/>
        <w:jc w:val="center"/>
        <w:rPr>
          <w:color w:val="002D73"/>
          <w:sz w:val="48"/>
          <w:szCs w:val="48"/>
        </w:rPr>
      </w:pPr>
      <w:r w:rsidRPr="000B16F5">
        <w:rPr>
          <w:color w:val="002D73"/>
          <w:sz w:val="48"/>
          <w:szCs w:val="48"/>
        </w:rPr>
        <w:t>FY 2021-22</w:t>
      </w:r>
    </w:p>
    <w:p w14:paraId="576B8CBC" w14:textId="61F5A93D" w:rsidR="0057217E" w:rsidRPr="001E0733" w:rsidRDefault="001A4C3C" w:rsidP="00366204">
      <w:pPr>
        <w:pStyle w:val="Heading1"/>
        <w:jc w:val="both"/>
        <w:rPr>
          <w:b/>
          <w:bCs/>
          <w:color w:val="AC162C" w:themeColor="accent1"/>
        </w:rPr>
      </w:pPr>
      <w:r w:rsidRPr="001E0733">
        <w:rPr>
          <w:b/>
          <w:bCs/>
          <w:color w:val="AC162C" w:themeColor="accent1"/>
        </w:rPr>
        <w:t xml:space="preserve">The </w:t>
      </w:r>
      <w:r w:rsidR="00430130" w:rsidRPr="001E0733">
        <w:rPr>
          <w:b/>
          <w:bCs/>
          <w:color w:val="AC162C" w:themeColor="accent1"/>
        </w:rPr>
        <w:t>Pandemic</w:t>
      </w:r>
      <w:r w:rsidRPr="001E0733">
        <w:rPr>
          <w:b/>
          <w:bCs/>
          <w:color w:val="AC162C" w:themeColor="accent1"/>
        </w:rPr>
        <w:t xml:space="preserve">, </w:t>
      </w:r>
      <w:r w:rsidR="00430130" w:rsidRPr="001E0733">
        <w:rPr>
          <w:b/>
          <w:bCs/>
          <w:color w:val="AC162C" w:themeColor="accent1"/>
        </w:rPr>
        <w:t>the Courts</w:t>
      </w:r>
      <w:r w:rsidRPr="001E0733">
        <w:rPr>
          <w:b/>
          <w:bCs/>
          <w:color w:val="AC162C" w:themeColor="accent1"/>
        </w:rPr>
        <w:t>, and the Clerk</w:t>
      </w:r>
      <w:r w:rsidR="00B93226">
        <w:rPr>
          <w:b/>
          <w:bCs/>
          <w:color w:val="AC162C" w:themeColor="accent1"/>
        </w:rPr>
        <w:t>s</w:t>
      </w:r>
    </w:p>
    <w:p w14:paraId="5D0D1211" w14:textId="1B61BECA" w:rsidR="00CA0F6F" w:rsidRDefault="00CA0F6F" w:rsidP="00CA0F6F">
      <w:pPr>
        <w:pStyle w:val="ListParagraph"/>
        <w:numPr>
          <w:ilvl w:val="0"/>
          <w:numId w:val="1"/>
        </w:numPr>
        <w:jc w:val="both"/>
      </w:pPr>
      <w:r>
        <w:t xml:space="preserve">Injunctions for protection from violence are </w:t>
      </w:r>
      <w:r>
        <w:t>crucial</w:t>
      </w:r>
      <w:r>
        <w:t xml:space="preserve"> to ensuring public</w:t>
      </w:r>
      <w:r>
        <w:t xml:space="preserve"> </w:t>
      </w:r>
      <w:r>
        <w:t>safety. As such, many clerks operate 24/7 staffing to timely process</w:t>
      </w:r>
      <w:r>
        <w:t xml:space="preserve"> </w:t>
      </w:r>
      <w:r>
        <w:t>these injunctions. Without these services, victims of violence may suffer additional</w:t>
      </w:r>
      <w:r>
        <w:t xml:space="preserve"> </w:t>
      </w:r>
      <w:r>
        <w:t>victimization.</w:t>
      </w:r>
    </w:p>
    <w:p w14:paraId="27B01365" w14:textId="730BE384" w:rsidR="00CA0F6F" w:rsidRPr="00CA0F6F" w:rsidRDefault="00CA0F6F" w:rsidP="00CA0F6F">
      <w:pPr>
        <w:pStyle w:val="ListParagraph"/>
        <w:numPr>
          <w:ilvl w:val="1"/>
          <w:numId w:val="1"/>
        </w:numPr>
        <w:jc w:val="both"/>
        <w:rPr>
          <w:rFonts w:ascii="Franklin Gothic Book" w:hAnsi="Franklin Gothic Book"/>
        </w:rPr>
      </w:pPr>
      <w:r>
        <w:t xml:space="preserve">Injunctions for protection include Domestic Violence, Sexual Violence, Repeat Violence, Dating Violence, and Stalking. </w:t>
      </w:r>
    </w:p>
    <w:p w14:paraId="119BF91A" w14:textId="77777777" w:rsidR="00CA0F6F" w:rsidRDefault="00CA0F6F" w:rsidP="00CA0F6F">
      <w:pPr>
        <w:pStyle w:val="ListParagraph"/>
        <w:jc w:val="both"/>
      </w:pPr>
    </w:p>
    <w:p w14:paraId="587DF424" w14:textId="77777777" w:rsidR="00CA0F6F" w:rsidRPr="00CA0F6F" w:rsidRDefault="00CA0F6F" w:rsidP="00CA0F6F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t xml:space="preserve">Currently, </w:t>
      </w:r>
      <w:r>
        <w:t>c</w:t>
      </w:r>
      <w:r>
        <w:t>lerks perform these services at no</w:t>
      </w:r>
      <w:r>
        <w:t xml:space="preserve"> </w:t>
      </w:r>
      <w:r>
        <w:t>cost to the petitioners</w:t>
      </w:r>
      <w:r>
        <w:t>,</w:t>
      </w:r>
      <w:r>
        <w:t xml:space="preserve"> and the </w:t>
      </w:r>
      <w:r>
        <w:t>c</w:t>
      </w:r>
      <w:r>
        <w:t>lerks</w:t>
      </w:r>
      <w:r>
        <w:t xml:space="preserve"> </w:t>
      </w:r>
      <w:r>
        <w:t xml:space="preserve">support this good public policy. </w:t>
      </w:r>
    </w:p>
    <w:p w14:paraId="35212FA9" w14:textId="552E39CA" w:rsidR="00AD0264" w:rsidRPr="00AD0264" w:rsidRDefault="00CA0F6F" w:rsidP="00AD0264">
      <w:pPr>
        <w:pStyle w:val="ListParagraph"/>
        <w:numPr>
          <w:ilvl w:val="1"/>
          <w:numId w:val="1"/>
        </w:numPr>
        <w:jc w:val="both"/>
        <w:rPr>
          <w:rFonts w:ascii="Franklin Gothic Book" w:hAnsi="Franklin Gothic Book"/>
        </w:rPr>
      </w:pPr>
      <w:r>
        <w:t>These services include assisting those individuals</w:t>
      </w:r>
      <w:r>
        <w:t xml:space="preserve"> </w:t>
      </w:r>
      <w:r>
        <w:t>requesting injunctions, which is time</w:t>
      </w:r>
      <w:r>
        <w:t>-</w:t>
      </w:r>
      <w:r>
        <w:t>consuming and labor</w:t>
      </w:r>
      <w:r>
        <w:t>-</w:t>
      </w:r>
      <w:r>
        <w:t>intensive.</w:t>
      </w:r>
    </w:p>
    <w:p w14:paraId="696BDA97" w14:textId="77777777" w:rsidR="00AD0264" w:rsidRPr="00AD0264" w:rsidRDefault="00AD0264" w:rsidP="00AD0264">
      <w:pPr>
        <w:pStyle w:val="ListParagraph"/>
        <w:ind w:left="1440"/>
        <w:jc w:val="both"/>
        <w:rPr>
          <w:rFonts w:ascii="Franklin Gothic Book" w:hAnsi="Franklin Gothic Book"/>
        </w:rPr>
      </w:pPr>
    </w:p>
    <w:p w14:paraId="18E45673" w14:textId="5A2CABBE" w:rsidR="001E0733" w:rsidRPr="00AD0264" w:rsidRDefault="00B20B41" w:rsidP="00E65F7F">
      <w:pPr>
        <w:pStyle w:val="ListParagraph"/>
        <w:numPr>
          <w:ilvl w:val="1"/>
          <w:numId w:val="1"/>
        </w:numPr>
        <w:jc w:val="both"/>
        <w:rPr>
          <w:rFonts w:ascii="Franklin Gothic Book" w:hAnsi="Franklin Gothic Book"/>
        </w:rPr>
      </w:pPr>
      <w:r w:rsidRPr="00AD0264">
        <w:rPr>
          <w:rFonts w:ascii="Franklin Gothic Book" w:hAnsi="Franklin Gothic Book"/>
        </w:rPr>
        <w:t xml:space="preserve">There are many no-fee case types, which require a significant amount of work for the clerk’s office, the cost of which </w:t>
      </w:r>
      <w:r w:rsidR="00CA0F6F" w:rsidRPr="00AD0264">
        <w:rPr>
          <w:rFonts w:ascii="Franklin Gothic Book" w:hAnsi="Franklin Gothic Book"/>
        </w:rPr>
        <w:t xml:space="preserve">clerks can no longer absorb with the </w:t>
      </w:r>
      <w:r w:rsidR="00AD0264">
        <w:rPr>
          <w:rFonts w:ascii="Franklin Gothic Book" w:hAnsi="Franklin Gothic Book"/>
        </w:rPr>
        <w:t>erratic</w:t>
      </w:r>
      <w:r w:rsidR="00AD0264" w:rsidRPr="00AD0264">
        <w:rPr>
          <w:rFonts w:ascii="Franklin Gothic Book" w:hAnsi="Franklin Gothic Book"/>
        </w:rPr>
        <w:t xml:space="preserve"> </w:t>
      </w:r>
      <w:r w:rsidR="00CA0F6F" w:rsidRPr="00AD0264">
        <w:rPr>
          <w:rFonts w:ascii="Franklin Gothic Book" w:hAnsi="Franklin Gothic Book"/>
        </w:rPr>
        <w:t>revenue</w:t>
      </w:r>
      <w:r w:rsidRPr="00AD0264">
        <w:rPr>
          <w:rFonts w:ascii="Franklin Gothic Book" w:hAnsi="Franklin Gothic Book"/>
        </w:rPr>
        <w:t>.</w:t>
      </w:r>
      <w:r w:rsidR="00AD0264">
        <w:rPr>
          <w:rFonts w:ascii="Franklin Gothic Book" w:hAnsi="Franklin Gothic Book"/>
        </w:rPr>
        <w:t xml:space="preserve"> </w:t>
      </w:r>
    </w:p>
    <w:p w14:paraId="31E12EC9" w14:textId="171C9A27" w:rsidR="001F5DB4" w:rsidRPr="001E0733" w:rsidRDefault="00F70B9E" w:rsidP="001F5DB4">
      <w:pPr>
        <w:pStyle w:val="Heading1"/>
        <w:jc w:val="both"/>
        <w:rPr>
          <w:b/>
          <w:bCs/>
          <w:color w:val="AC162C" w:themeColor="accent1"/>
        </w:rPr>
      </w:pPr>
      <w:r>
        <w:rPr>
          <w:b/>
          <w:bCs/>
          <w:color w:val="AC162C" w:themeColor="accent1"/>
        </w:rPr>
        <w:t>Reimbursement for Injunctions for Protection</w:t>
      </w:r>
    </w:p>
    <w:p w14:paraId="4E9018C2" w14:textId="2D1906D7" w:rsidR="00E65F7F" w:rsidRDefault="00CB6FE8" w:rsidP="008C4D6B">
      <w:pPr>
        <w:pStyle w:val="ListParagraph"/>
        <w:numPr>
          <w:ilvl w:val="0"/>
          <w:numId w:val="2"/>
        </w:numPr>
        <w:jc w:val="both"/>
      </w:pPr>
      <w:r>
        <w:t>Florida Statutes</w:t>
      </w:r>
      <w:r w:rsidR="006E687E" w:rsidRPr="006E687E">
        <w:t xml:space="preserve"> authorizes </w:t>
      </w:r>
      <w:r>
        <w:t xml:space="preserve">the Legislature to provide funding for services relating to Injunctions for Protection in the form of a $40 </w:t>
      </w:r>
      <w:r w:rsidR="00B93226">
        <w:t>reimbursement</w:t>
      </w:r>
      <w:r>
        <w:t xml:space="preserve"> for each case worked.</w:t>
      </w:r>
      <w:r w:rsidR="00B93226">
        <w:t xml:space="preserve"> </w:t>
      </w:r>
    </w:p>
    <w:p w14:paraId="6BC972E3" w14:textId="5895428D" w:rsidR="00B93226" w:rsidRDefault="00CA0F6F" w:rsidP="00CB6FE8">
      <w:pPr>
        <w:pStyle w:val="ListParagraph"/>
        <w:numPr>
          <w:ilvl w:val="1"/>
          <w:numId w:val="2"/>
        </w:numPr>
        <w:jc w:val="both"/>
      </w:pPr>
      <w:r>
        <w:t>s</w:t>
      </w:r>
      <w:r w:rsidR="00CB6FE8">
        <w:t>. 741.30, F.S. – Domestic Violence</w:t>
      </w:r>
    </w:p>
    <w:p w14:paraId="1E308816" w14:textId="7F86A952" w:rsidR="008C4D6B" w:rsidRDefault="00CA0F6F" w:rsidP="00FE3B8A">
      <w:pPr>
        <w:pStyle w:val="ListParagraph"/>
        <w:numPr>
          <w:ilvl w:val="1"/>
          <w:numId w:val="2"/>
        </w:numPr>
        <w:jc w:val="both"/>
      </w:pPr>
      <w:r>
        <w:t>s</w:t>
      </w:r>
      <w:r w:rsidR="00CB6FE8">
        <w:t>. 784.046, F.S. – R</w:t>
      </w:r>
      <w:r w:rsidR="00CB6FE8" w:rsidRPr="00CB6FE8">
        <w:t xml:space="preserve">epeat </w:t>
      </w:r>
      <w:r w:rsidR="00CB6FE8">
        <w:t>V</w:t>
      </w:r>
      <w:r w:rsidR="00CB6FE8" w:rsidRPr="00CB6FE8">
        <w:t xml:space="preserve">iolence, </w:t>
      </w:r>
      <w:r w:rsidR="00CB6FE8">
        <w:t>S</w:t>
      </w:r>
      <w:r w:rsidR="00CB6FE8" w:rsidRPr="00CB6FE8">
        <w:t xml:space="preserve">exual </w:t>
      </w:r>
      <w:r w:rsidR="00CB6FE8">
        <w:t>V</w:t>
      </w:r>
      <w:r w:rsidR="00CB6FE8" w:rsidRPr="00CB6FE8">
        <w:t xml:space="preserve">iolence, or </w:t>
      </w:r>
      <w:r w:rsidR="00CB6FE8">
        <w:t>D</w:t>
      </w:r>
      <w:r w:rsidR="00CB6FE8" w:rsidRPr="00CB6FE8">
        <w:t xml:space="preserve">ating </w:t>
      </w:r>
      <w:r w:rsidR="00CB6FE8">
        <w:t>V</w:t>
      </w:r>
      <w:r w:rsidR="00CB6FE8" w:rsidRPr="00CB6FE8">
        <w:t xml:space="preserve">iolence </w:t>
      </w:r>
    </w:p>
    <w:p w14:paraId="223739AF" w14:textId="44EBD79D" w:rsidR="00CB6FE8" w:rsidRDefault="00CA0F6F" w:rsidP="00CB6FE8">
      <w:pPr>
        <w:pStyle w:val="ListParagraph"/>
        <w:numPr>
          <w:ilvl w:val="1"/>
          <w:numId w:val="2"/>
        </w:numPr>
        <w:jc w:val="both"/>
      </w:pPr>
      <w:r>
        <w:t>s</w:t>
      </w:r>
      <w:r w:rsidR="00CB6FE8">
        <w:t xml:space="preserve">. </w:t>
      </w:r>
      <w:r w:rsidR="00CB6FE8" w:rsidRPr="00CB6FE8">
        <w:t>784.0485</w:t>
      </w:r>
      <w:r w:rsidR="00CB6FE8">
        <w:t xml:space="preserve">, F.S. – </w:t>
      </w:r>
      <w:r w:rsidR="00CB6FE8" w:rsidRPr="00CB6FE8">
        <w:t>Stalking</w:t>
      </w:r>
    </w:p>
    <w:p w14:paraId="6A6F8BC5" w14:textId="77777777" w:rsidR="00CB6FE8" w:rsidRPr="00CB6FE8" w:rsidRDefault="00CB6FE8" w:rsidP="00CB6FE8">
      <w:pPr>
        <w:pStyle w:val="ListParagraph"/>
        <w:jc w:val="both"/>
      </w:pPr>
    </w:p>
    <w:p w14:paraId="25ADF090" w14:textId="18068F65" w:rsidR="00BB36EC" w:rsidRPr="00CA0F6F" w:rsidRDefault="00CA0F6F" w:rsidP="00E65F7F">
      <w:pPr>
        <w:pStyle w:val="ListParagraph"/>
        <w:numPr>
          <w:ilvl w:val="0"/>
          <w:numId w:val="2"/>
        </w:numPr>
        <w:jc w:val="both"/>
      </w:pPr>
      <w:r w:rsidRPr="00CA0F6F">
        <w:rPr>
          <w:rFonts w:ascii="Franklin Gothic Book" w:hAnsi="Franklin Gothic Book"/>
        </w:rPr>
        <w:t>I</w:t>
      </w:r>
      <w:r w:rsidR="008C4D6B" w:rsidRPr="00CA0F6F">
        <w:rPr>
          <w:rFonts w:ascii="Franklin Gothic Book" w:hAnsi="Franklin Gothic Book"/>
        </w:rPr>
        <w:t xml:space="preserve">n CFY 2018-19 </w:t>
      </w:r>
      <w:r w:rsidRPr="00CA0F6F">
        <w:rPr>
          <w:rFonts w:ascii="Franklin Gothic Book" w:hAnsi="Franklin Gothic Book"/>
        </w:rPr>
        <w:t>clerks processed</w:t>
      </w:r>
      <w:r w:rsidR="008C4D6B" w:rsidRPr="00CA0F6F">
        <w:rPr>
          <w:rFonts w:ascii="Franklin Gothic Book" w:hAnsi="Franklin Gothic Book"/>
        </w:rPr>
        <w:t xml:space="preserve"> 82,</w:t>
      </w:r>
      <w:r w:rsidRPr="00CA0F6F">
        <w:rPr>
          <w:rFonts w:ascii="Franklin Gothic Book" w:hAnsi="Franklin Gothic Book"/>
        </w:rPr>
        <w:t>972</w:t>
      </w:r>
      <w:r w:rsidR="008C4D6B" w:rsidRPr="00CA0F6F">
        <w:rPr>
          <w:rFonts w:ascii="Franklin Gothic Book" w:hAnsi="Franklin Gothic Book"/>
        </w:rPr>
        <w:t xml:space="preserve"> injunctions</w:t>
      </w:r>
      <w:r w:rsidRPr="00CA0F6F">
        <w:rPr>
          <w:rFonts w:ascii="Franklin Gothic Book" w:hAnsi="Franklin Gothic Book"/>
        </w:rPr>
        <w:t xml:space="preserve"> for protection.</w:t>
      </w:r>
    </w:p>
    <w:p w14:paraId="4EB7D468" w14:textId="77777777" w:rsidR="00CA0F6F" w:rsidRDefault="00CA0F6F" w:rsidP="00CA0F6F">
      <w:pPr>
        <w:pStyle w:val="ListParagraph"/>
        <w:jc w:val="both"/>
      </w:pPr>
    </w:p>
    <w:p w14:paraId="511BC87F" w14:textId="00FEE640" w:rsidR="00AC555B" w:rsidRDefault="00AC555B" w:rsidP="001E0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CCOC r</w:t>
      </w:r>
      <w:r w:rsidR="002C346D" w:rsidRPr="002C346D">
        <w:rPr>
          <w:b/>
          <w:bCs/>
          <w:sz w:val="28"/>
          <w:szCs w:val="28"/>
        </w:rPr>
        <w:t>equest</w:t>
      </w:r>
      <w:r w:rsidR="00CA0F6F">
        <w:rPr>
          <w:b/>
          <w:bCs/>
          <w:sz w:val="28"/>
          <w:szCs w:val="28"/>
        </w:rPr>
        <w:t>s</w:t>
      </w:r>
      <w:r w:rsidR="002C346D" w:rsidRPr="002C34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the Legislature </w:t>
      </w:r>
      <w:r w:rsidR="002C346D" w:rsidRPr="002C346D">
        <w:rPr>
          <w:b/>
          <w:bCs/>
          <w:sz w:val="28"/>
          <w:szCs w:val="28"/>
        </w:rPr>
        <w:t xml:space="preserve">to </w:t>
      </w:r>
      <w:r w:rsidR="00CA0F6F">
        <w:rPr>
          <w:b/>
          <w:bCs/>
          <w:sz w:val="28"/>
          <w:szCs w:val="28"/>
        </w:rPr>
        <w:t>provide the statutorily authorized</w:t>
      </w:r>
      <w:r w:rsidR="003D1DDE">
        <w:rPr>
          <w:b/>
          <w:bCs/>
          <w:sz w:val="28"/>
          <w:szCs w:val="28"/>
        </w:rPr>
        <w:t xml:space="preserve"> </w:t>
      </w:r>
      <w:r w:rsidR="001604A4">
        <w:rPr>
          <w:b/>
          <w:bCs/>
          <w:sz w:val="28"/>
          <w:szCs w:val="28"/>
        </w:rPr>
        <w:t xml:space="preserve">reimbursement for injunction </w:t>
      </w:r>
      <w:r w:rsidR="00CA0F6F">
        <w:rPr>
          <w:b/>
          <w:bCs/>
          <w:sz w:val="28"/>
          <w:szCs w:val="28"/>
        </w:rPr>
        <w:t>for protection</w:t>
      </w:r>
      <w:r w:rsidR="001604A4">
        <w:rPr>
          <w:b/>
          <w:bCs/>
          <w:sz w:val="28"/>
          <w:szCs w:val="28"/>
        </w:rPr>
        <w:t xml:space="preserve"> using</w:t>
      </w:r>
      <w:r w:rsidR="00CA0F6F">
        <w:rPr>
          <w:b/>
          <w:bCs/>
          <w:sz w:val="28"/>
          <w:szCs w:val="28"/>
        </w:rPr>
        <w:t xml:space="preserve"> an estimate</w:t>
      </w:r>
      <w:r w:rsidR="00CB6FE8">
        <w:rPr>
          <w:b/>
          <w:bCs/>
          <w:sz w:val="28"/>
          <w:szCs w:val="28"/>
        </w:rPr>
        <w:t xml:space="preserve"> </w:t>
      </w:r>
      <w:r w:rsidR="001604A4">
        <w:rPr>
          <w:b/>
          <w:bCs/>
          <w:sz w:val="28"/>
          <w:szCs w:val="28"/>
        </w:rPr>
        <w:t>of 82,</w:t>
      </w:r>
      <w:r w:rsidR="0047020C">
        <w:rPr>
          <w:b/>
          <w:bCs/>
          <w:sz w:val="28"/>
          <w:szCs w:val="28"/>
        </w:rPr>
        <w:t>5</w:t>
      </w:r>
      <w:r w:rsidR="001604A4">
        <w:rPr>
          <w:b/>
          <w:bCs/>
          <w:sz w:val="28"/>
          <w:szCs w:val="28"/>
        </w:rPr>
        <w:t xml:space="preserve">00 at $40 </w:t>
      </w:r>
      <w:r w:rsidR="0047020C">
        <w:rPr>
          <w:b/>
          <w:bCs/>
          <w:sz w:val="28"/>
          <w:szCs w:val="28"/>
        </w:rPr>
        <w:t xml:space="preserve">per injunction </w:t>
      </w:r>
      <w:r w:rsidR="001A6B3C" w:rsidRPr="00E65F7F">
        <w:rPr>
          <w:b/>
          <w:bCs/>
          <w:sz w:val="28"/>
          <w:szCs w:val="28"/>
        </w:rPr>
        <w:t>totaling</w:t>
      </w:r>
      <w:r w:rsidR="001A6B3C">
        <w:rPr>
          <w:b/>
          <w:bCs/>
          <w:sz w:val="28"/>
          <w:szCs w:val="28"/>
          <w:u w:val="single"/>
        </w:rPr>
        <w:t xml:space="preserve"> </w:t>
      </w:r>
      <w:r w:rsidR="002C346D" w:rsidRPr="002C346D">
        <w:rPr>
          <w:b/>
          <w:bCs/>
          <w:sz w:val="28"/>
          <w:szCs w:val="28"/>
        </w:rPr>
        <w:t>$</w:t>
      </w:r>
      <w:r w:rsidR="003D1DDE">
        <w:rPr>
          <w:b/>
          <w:bCs/>
          <w:sz w:val="28"/>
          <w:szCs w:val="28"/>
        </w:rPr>
        <w:t>3.3</w:t>
      </w:r>
      <w:r w:rsidR="002C346D" w:rsidRPr="002C346D">
        <w:rPr>
          <w:b/>
          <w:bCs/>
          <w:sz w:val="28"/>
          <w:szCs w:val="28"/>
        </w:rPr>
        <w:t xml:space="preserve"> million</w:t>
      </w:r>
      <w:r w:rsidR="00AD0264">
        <w:rPr>
          <w:b/>
          <w:bCs/>
          <w:sz w:val="28"/>
          <w:szCs w:val="28"/>
        </w:rPr>
        <w:t xml:space="preserve"> in non-recurring General Revenue</w:t>
      </w:r>
      <w:r w:rsidR="002C346D" w:rsidRPr="002C346D">
        <w:rPr>
          <w:b/>
          <w:bCs/>
          <w:sz w:val="28"/>
          <w:szCs w:val="28"/>
        </w:rPr>
        <w:t>.</w:t>
      </w:r>
    </w:p>
    <w:p w14:paraId="031FB748" w14:textId="77777777" w:rsidR="00CA0F6F" w:rsidRPr="001E0733" w:rsidRDefault="00CA0F6F" w:rsidP="001E0733">
      <w:pPr>
        <w:jc w:val="both"/>
        <w:rPr>
          <w:b/>
          <w:bCs/>
          <w:sz w:val="28"/>
          <w:szCs w:val="28"/>
        </w:rPr>
      </w:pPr>
    </w:p>
    <w:p w14:paraId="6C0C09BF" w14:textId="34EF6E4D" w:rsidR="00EC59CA" w:rsidRPr="001E0733" w:rsidRDefault="001E0733" w:rsidP="001E0733">
      <w:pPr>
        <w:ind w:left="-720" w:right="-900"/>
        <w:jc w:val="center"/>
        <w:rPr>
          <w:b/>
          <w:bCs/>
          <w:color w:val="AC162C" w:themeColor="accent1"/>
          <w:sz w:val="40"/>
          <w:szCs w:val="40"/>
          <w:u w:val="single"/>
        </w:rPr>
      </w:pPr>
      <w:r w:rsidRPr="001E0733">
        <w:rPr>
          <w:b/>
          <w:bCs/>
          <w:color w:val="AC162C" w:themeColor="accent1"/>
          <w:sz w:val="40"/>
          <w:szCs w:val="40"/>
          <w:u w:val="single"/>
        </w:rPr>
        <w:t>Total Request</w:t>
      </w:r>
      <w:r w:rsidR="00EC59CA" w:rsidRPr="001E0733">
        <w:rPr>
          <w:b/>
          <w:bCs/>
          <w:color w:val="AC162C" w:themeColor="accent1"/>
          <w:sz w:val="40"/>
          <w:szCs w:val="40"/>
          <w:u w:val="single"/>
        </w:rPr>
        <w:t xml:space="preserve"> = $</w:t>
      </w:r>
      <w:r w:rsidR="006E687E">
        <w:rPr>
          <w:b/>
          <w:bCs/>
          <w:color w:val="AC162C" w:themeColor="accent1"/>
          <w:sz w:val="40"/>
          <w:szCs w:val="40"/>
          <w:u w:val="single"/>
        </w:rPr>
        <w:t>3</w:t>
      </w:r>
      <w:r w:rsidR="00EC59CA" w:rsidRPr="001E0733">
        <w:rPr>
          <w:b/>
          <w:bCs/>
          <w:color w:val="AC162C" w:themeColor="accent1"/>
          <w:sz w:val="40"/>
          <w:szCs w:val="40"/>
          <w:u w:val="single"/>
        </w:rPr>
        <w:t>,</w:t>
      </w:r>
      <w:r w:rsidR="006E687E">
        <w:rPr>
          <w:b/>
          <w:bCs/>
          <w:color w:val="AC162C" w:themeColor="accent1"/>
          <w:sz w:val="40"/>
          <w:szCs w:val="40"/>
          <w:u w:val="single"/>
        </w:rPr>
        <w:t>3</w:t>
      </w:r>
      <w:r w:rsidR="00AC555B">
        <w:rPr>
          <w:b/>
          <w:bCs/>
          <w:color w:val="AC162C" w:themeColor="accent1"/>
          <w:sz w:val="40"/>
          <w:szCs w:val="40"/>
          <w:u w:val="single"/>
        </w:rPr>
        <w:t>00</w:t>
      </w:r>
      <w:r w:rsidR="00EC59CA" w:rsidRPr="001E0733">
        <w:rPr>
          <w:b/>
          <w:bCs/>
          <w:color w:val="AC162C" w:themeColor="accent1"/>
          <w:sz w:val="40"/>
          <w:szCs w:val="40"/>
          <w:u w:val="single"/>
        </w:rPr>
        <w:t>,000</w:t>
      </w:r>
      <w:r w:rsidR="00AD0264">
        <w:rPr>
          <w:b/>
          <w:bCs/>
          <w:color w:val="AC162C" w:themeColor="accent1"/>
          <w:sz w:val="40"/>
          <w:szCs w:val="40"/>
          <w:u w:val="single"/>
        </w:rPr>
        <w:t xml:space="preserve"> </w:t>
      </w:r>
    </w:p>
    <w:sectPr w:rsidR="00EC59CA" w:rsidRPr="001E0733" w:rsidSect="001E0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9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8A1CB" w14:textId="77777777" w:rsidR="00A4282C" w:rsidRDefault="00A4282C" w:rsidP="00111E30">
      <w:r>
        <w:separator/>
      </w:r>
    </w:p>
  </w:endnote>
  <w:endnote w:type="continuationSeparator" w:id="0">
    <w:p w14:paraId="257FF6E8" w14:textId="77777777" w:rsidR="00A4282C" w:rsidRDefault="00A4282C" w:rsidP="0011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01918" w14:textId="77777777" w:rsidR="001E0733" w:rsidRDefault="001E0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8A5C" w14:textId="77777777" w:rsidR="00111E30" w:rsidRDefault="00482562" w:rsidP="00111E30">
    <w:pPr>
      <w:pStyle w:val="Footer"/>
      <w:ind w:left="-108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46ED940" wp14:editId="3B91548D">
          <wp:simplePos x="0" y="0"/>
          <wp:positionH relativeFrom="margin">
            <wp:align>center</wp:align>
          </wp:positionH>
          <wp:positionV relativeFrom="page">
            <wp:posOffset>9353550</wp:posOffset>
          </wp:positionV>
          <wp:extent cx="7176770" cy="81915"/>
          <wp:effectExtent l="0" t="0" r="5080" b="0"/>
          <wp:wrapNone/>
          <wp:docPr id="96" name="Picture 96" descr="/Users/ktcreative/Desktop/Footerxx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creative/Desktop/Footerxx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81C49" w14:textId="77777777" w:rsidR="002C2ACE" w:rsidRDefault="00482562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443092F" wp14:editId="2AC426B1">
          <wp:simplePos x="0" y="0"/>
          <wp:positionH relativeFrom="margin">
            <wp:posOffset>-638175</wp:posOffset>
          </wp:positionH>
          <wp:positionV relativeFrom="page">
            <wp:posOffset>9267825</wp:posOffset>
          </wp:positionV>
          <wp:extent cx="7216140" cy="528955"/>
          <wp:effectExtent l="0" t="0" r="3810" b="4445"/>
          <wp:wrapNone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140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FF624" w14:textId="77777777" w:rsidR="00A4282C" w:rsidRDefault="00A4282C" w:rsidP="00111E30">
      <w:r>
        <w:separator/>
      </w:r>
    </w:p>
  </w:footnote>
  <w:footnote w:type="continuationSeparator" w:id="0">
    <w:p w14:paraId="335E622A" w14:textId="77777777" w:rsidR="00A4282C" w:rsidRDefault="00A4282C" w:rsidP="0011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3572" w14:textId="77777777" w:rsidR="001E0733" w:rsidRDefault="001E0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C027" w14:textId="77777777" w:rsidR="00111E30" w:rsidRDefault="004F196E" w:rsidP="00111E30">
    <w:pPr>
      <w:pStyle w:val="Header"/>
      <w:ind w:left="-1080"/>
    </w:pPr>
    <w:r w:rsidRPr="004F196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F86C83" wp14:editId="5967B96A">
              <wp:simplePos x="0" y="0"/>
              <wp:positionH relativeFrom="margin">
                <wp:posOffset>-695325</wp:posOffset>
              </wp:positionH>
              <wp:positionV relativeFrom="page">
                <wp:posOffset>561975</wp:posOffset>
              </wp:positionV>
              <wp:extent cx="7328535" cy="25527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853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0D2D3E" w14:textId="478983D1" w:rsidR="004F196E" w:rsidRPr="004F196E" w:rsidRDefault="00002E5D" w:rsidP="004F196E">
                          <w:pPr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</w:rPr>
                            <w:t>PANDEMIC RECOVERY PLAN – CLERKS OF COURT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86C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4.75pt;margin-top:44.25pt;width:577.0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" filled="f" stroked="f">
              <v:textbox>
                <w:txbxContent>
                  <w:p w14:paraId="420D2D3E" w14:textId="478983D1" w:rsidR="004F196E" w:rsidRPr="004F196E" w:rsidRDefault="00002E5D" w:rsidP="004F196E">
                    <w:pPr>
                      <w:jc w:val="center"/>
                      <w:rPr>
                        <w:rFonts w:ascii="Franklin Gothic Book" w:hAnsi="Franklin Gothic Book"/>
                        <w:color w:val="FFFFFF" w:themeColor="background1"/>
                      </w:rPr>
                    </w:pPr>
                    <w:r>
                      <w:rPr>
                        <w:rFonts w:ascii="Franklin Gothic Book" w:hAnsi="Franklin Gothic Book"/>
                        <w:color w:val="FFFFFF" w:themeColor="background1"/>
                      </w:rPr>
                      <w:t>PANDEMIC RECOVERY PLAN – CLERKS OF COURT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4F196E">
      <w:rPr>
        <w:noProof/>
      </w:rPr>
      <w:drawing>
        <wp:anchor distT="0" distB="0" distL="114300" distR="114300" simplePos="0" relativeHeight="251662336" behindDoc="0" locked="0" layoutInCell="1" allowOverlap="1" wp14:anchorId="7B40F52A" wp14:editId="060A4E6A">
          <wp:simplePos x="0" y="0"/>
          <wp:positionH relativeFrom="page">
            <wp:posOffset>219075</wp:posOffset>
          </wp:positionH>
          <wp:positionV relativeFrom="page">
            <wp:posOffset>476250</wp:posOffset>
          </wp:positionV>
          <wp:extent cx="7327265" cy="426720"/>
          <wp:effectExtent l="0" t="0" r="6985" b="0"/>
          <wp:wrapSquare wrapText="bothSides"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26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2B26C" w14:textId="60C26C85" w:rsidR="005711F0" w:rsidRDefault="00002E5D" w:rsidP="00002E5D">
    <w:pPr>
      <w:pStyle w:val="Header"/>
      <w:ind w:left="-990"/>
    </w:pPr>
    <w:r>
      <w:rPr>
        <w:noProof/>
      </w:rPr>
      <w:drawing>
        <wp:inline distT="0" distB="0" distL="0" distR="0" wp14:anchorId="1DCA1E3C" wp14:editId="08A9E534">
          <wp:extent cx="7115175" cy="1881963"/>
          <wp:effectExtent l="0" t="0" r="0" b="4445"/>
          <wp:docPr id="97" name="Picture 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94" cy="188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0747"/>
    <w:multiLevelType w:val="hybridMultilevel"/>
    <w:tmpl w:val="B22E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00D1A"/>
    <w:multiLevelType w:val="hybridMultilevel"/>
    <w:tmpl w:val="81A4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NDM2NjIwNLK0MDJW0lEKTi0uzszPAykwqgUApRrmlywAAAA="/>
  </w:docVars>
  <w:rsids>
    <w:rsidRoot w:val="00002E5D"/>
    <w:rsid w:val="00002E5D"/>
    <w:rsid w:val="00081C94"/>
    <w:rsid w:val="00085619"/>
    <w:rsid w:val="00097B91"/>
    <w:rsid w:val="000B16F5"/>
    <w:rsid w:val="000F42A3"/>
    <w:rsid w:val="00111E30"/>
    <w:rsid w:val="001604A4"/>
    <w:rsid w:val="001A4C3C"/>
    <w:rsid w:val="001A6B3C"/>
    <w:rsid w:val="001E0733"/>
    <w:rsid w:val="001F5DB4"/>
    <w:rsid w:val="002047E8"/>
    <w:rsid w:val="002C2ACE"/>
    <w:rsid w:val="002C346D"/>
    <w:rsid w:val="00324C11"/>
    <w:rsid w:val="00335D69"/>
    <w:rsid w:val="00365BBF"/>
    <w:rsid w:val="00366204"/>
    <w:rsid w:val="00390FE2"/>
    <w:rsid w:val="003D1DDE"/>
    <w:rsid w:val="00430130"/>
    <w:rsid w:val="00441E9F"/>
    <w:rsid w:val="0047020C"/>
    <w:rsid w:val="00482562"/>
    <w:rsid w:val="004941BD"/>
    <w:rsid w:val="004C1217"/>
    <w:rsid w:val="004F095F"/>
    <w:rsid w:val="004F196E"/>
    <w:rsid w:val="004F4E1F"/>
    <w:rsid w:val="00506E16"/>
    <w:rsid w:val="00565658"/>
    <w:rsid w:val="005711F0"/>
    <w:rsid w:val="0057217E"/>
    <w:rsid w:val="00580BE5"/>
    <w:rsid w:val="00595D88"/>
    <w:rsid w:val="00695DAE"/>
    <w:rsid w:val="006E687E"/>
    <w:rsid w:val="006F10EA"/>
    <w:rsid w:val="0071242C"/>
    <w:rsid w:val="007F7984"/>
    <w:rsid w:val="00814AB8"/>
    <w:rsid w:val="00822649"/>
    <w:rsid w:val="008A2112"/>
    <w:rsid w:val="008C4D6B"/>
    <w:rsid w:val="008C55A9"/>
    <w:rsid w:val="008D06B7"/>
    <w:rsid w:val="0096721A"/>
    <w:rsid w:val="009802B6"/>
    <w:rsid w:val="00982D6C"/>
    <w:rsid w:val="00987E63"/>
    <w:rsid w:val="009E54F3"/>
    <w:rsid w:val="00A169AA"/>
    <w:rsid w:val="00A26187"/>
    <w:rsid w:val="00A4282C"/>
    <w:rsid w:val="00A6234F"/>
    <w:rsid w:val="00A671A2"/>
    <w:rsid w:val="00A838A3"/>
    <w:rsid w:val="00AA5B34"/>
    <w:rsid w:val="00AC555B"/>
    <w:rsid w:val="00AC5DB6"/>
    <w:rsid w:val="00AD0264"/>
    <w:rsid w:val="00B20B41"/>
    <w:rsid w:val="00B8337F"/>
    <w:rsid w:val="00B93226"/>
    <w:rsid w:val="00BB36EC"/>
    <w:rsid w:val="00BD0EEA"/>
    <w:rsid w:val="00BD44F6"/>
    <w:rsid w:val="00BF2433"/>
    <w:rsid w:val="00C031C6"/>
    <w:rsid w:val="00C07600"/>
    <w:rsid w:val="00C275E6"/>
    <w:rsid w:val="00C57C6A"/>
    <w:rsid w:val="00CA0F6F"/>
    <w:rsid w:val="00CB6FE8"/>
    <w:rsid w:val="00CE1B8A"/>
    <w:rsid w:val="00CF1D3C"/>
    <w:rsid w:val="00D00211"/>
    <w:rsid w:val="00D1105D"/>
    <w:rsid w:val="00D947D2"/>
    <w:rsid w:val="00DA7982"/>
    <w:rsid w:val="00E51C58"/>
    <w:rsid w:val="00E65F7F"/>
    <w:rsid w:val="00E77321"/>
    <w:rsid w:val="00E95942"/>
    <w:rsid w:val="00EA79DE"/>
    <w:rsid w:val="00EA7F69"/>
    <w:rsid w:val="00EC5173"/>
    <w:rsid w:val="00EC59CA"/>
    <w:rsid w:val="00F35945"/>
    <w:rsid w:val="00F36927"/>
    <w:rsid w:val="00F70B9E"/>
    <w:rsid w:val="00F931FB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D5DA9"/>
  <w15:chartTrackingRefBased/>
  <w15:docId w15:val="{1C3E4188-B5D2-4639-8C23-06A9168A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0102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E30"/>
  </w:style>
  <w:style w:type="paragraph" w:styleId="Footer">
    <w:name w:val="footer"/>
    <w:basedOn w:val="Normal"/>
    <w:link w:val="FooterChar"/>
    <w:uiPriority w:val="99"/>
    <w:unhideWhenUsed/>
    <w:rsid w:val="00111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E30"/>
  </w:style>
  <w:style w:type="character" w:customStyle="1" w:styleId="Heading1Char">
    <w:name w:val="Heading 1 Char"/>
    <w:basedOn w:val="DefaultParagraphFont"/>
    <w:link w:val="Heading1"/>
    <w:uiPriority w:val="9"/>
    <w:rsid w:val="0057217E"/>
    <w:rPr>
      <w:rFonts w:asciiTheme="majorHAnsi" w:eastAsiaTheme="majorEastAsia" w:hAnsiTheme="majorHAnsi" w:cstheme="majorBidi"/>
      <w:color w:val="801020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721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A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elty\Documents\Custom%20Office%20Templates\19CCOC%20Logo1%20Multipage%20Template.dotx" TargetMode="External"/></Relationships>
</file>

<file path=word/theme/theme1.xml><?xml version="1.0" encoding="utf-8"?>
<a:theme xmlns:a="http://schemas.openxmlformats.org/drawingml/2006/main" name="CCOC ND Colors">
  <a:themeElements>
    <a:clrScheme name="CCOC - ND">
      <a:dk1>
        <a:sysClr val="windowText" lastClr="000000"/>
      </a:dk1>
      <a:lt1>
        <a:srgbClr val="FFFFFF"/>
      </a:lt1>
      <a:dk2>
        <a:srgbClr val="002D73"/>
      </a:dk2>
      <a:lt2>
        <a:srgbClr val="FFFFFF"/>
      </a:lt2>
      <a:accent1>
        <a:srgbClr val="AC162C"/>
      </a:accent1>
      <a:accent2>
        <a:srgbClr val="002D73"/>
      </a:accent2>
      <a:accent3>
        <a:srgbClr val="CFB53B"/>
      </a:accent3>
      <a:accent4>
        <a:srgbClr val="009959"/>
      </a:accent4>
      <a:accent5>
        <a:srgbClr val="FFFFFF"/>
      </a:accent5>
      <a:accent6>
        <a:srgbClr val="7F7F7F"/>
      </a:accent6>
      <a:hlink>
        <a:srgbClr val="002D73"/>
      </a:hlink>
      <a:folHlink>
        <a:srgbClr val="AC162C"/>
      </a:folHlink>
    </a:clrScheme>
    <a:fontScheme name="FGB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65A4-CC0C-4D3C-82B2-ABD78014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19CCOC Logo1 Multipage Template</Template>
  <TotalTime>66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Jason L. Welty</dc:creator>
  <cp:keywords/>
  <dc:description/>
  <cp:lastModifiedBy>Jason L. Welty</cp:lastModifiedBy>
  <cp:revision>4</cp:revision>
  <dcterms:created xsi:type="dcterms:W3CDTF">2021-04-08T01:53:00Z</dcterms:created>
  <dcterms:modified xsi:type="dcterms:W3CDTF">2021-04-08T02:56:00Z</dcterms:modified>
</cp:coreProperties>
</file>